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06B1" w:rsidRPr="002006B1" w:rsidRDefault="002006B1" w:rsidP="002006B1">
      <w:pPr>
        <w:pStyle w:val="KeinLeerraum"/>
        <w:rPr>
          <w:rFonts w:ascii="Arial" w:eastAsiaTheme="minorHAnsi" w:hAnsi="Arial" w:cs="Arial"/>
          <w:b/>
          <w:sz w:val="20"/>
          <w:szCs w:val="20"/>
        </w:rPr>
      </w:pPr>
      <w:proofErr w:type="spellStart"/>
      <w:r w:rsidRPr="002006B1">
        <w:rPr>
          <w:rFonts w:ascii="Arial" w:eastAsiaTheme="minorHAnsi" w:hAnsi="Arial" w:cs="Arial"/>
          <w:b/>
          <w:sz w:val="20"/>
          <w:szCs w:val="20"/>
        </w:rPr>
        <w:t>Vario</w:t>
      </w:r>
      <w:proofErr w:type="spellEnd"/>
      <w:r w:rsidRPr="002006B1">
        <w:rPr>
          <w:rFonts w:ascii="Arial" w:eastAsiaTheme="minorHAnsi" w:hAnsi="Arial" w:cs="Arial"/>
          <w:b/>
          <w:sz w:val="20"/>
          <w:szCs w:val="20"/>
        </w:rPr>
        <w:t xml:space="preserve">-Leuchtmelder für BUS-Betrieb mit </w:t>
      </w:r>
      <w:r w:rsidR="001B0383">
        <w:rPr>
          <w:rFonts w:ascii="Arial" w:eastAsiaTheme="minorHAnsi" w:hAnsi="Arial" w:cs="Arial"/>
          <w:b/>
          <w:sz w:val="20"/>
          <w:szCs w:val="20"/>
        </w:rPr>
        <w:t>8</w:t>
      </w:r>
      <w:r w:rsidRPr="002006B1">
        <w:rPr>
          <w:rFonts w:ascii="Arial" w:eastAsiaTheme="minorHAnsi" w:hAnsi="Arial" w:cs="Arial"/>
          <w:b/>
          <w:sz w:val="20"/>
          <w:szCs w:val="20"/>
        </w:rPr>
        <w:t xml:space="preserve"> Meldeanzeigen </w:t>
      </w:r>
    </w:p>
    <w:p w:rsidR="002006B1" w:rsidRPr="002006B1" w:rsidRDefault="002006B1" w:rsidP="002006B1">
      <w:pPr>
        <w:pStyle w:val="KeinLeerraum"/>
        <w:rPr>
          <w:rFonts w:ascii="Arial" w:eastAsiaTheme="minorHAnsi" w:hAnsi="Arial" w:cs="Arial"/>
          <w:sz w:val="20"/>
          <w:szCs w:val="20"/>
        </w:rPr>
      </w:pPr>
      <w:r w:rsidRPr="002006B1">
        <w:rPr>
          <w:rFonts w:ascii="Arial" w:eastAsiaTheme="minorHAnsi" w:hAnsi="Arial" w:cs="Arial"/>
          <w:sz w:val="20"/>
          <w:szCs w:val="20"/>
        </w:rPr>
        <w:t xml:space="preserve">Programmierbarer Leuchtmelder mit </w:t>
      </w:r>
      <w:r w:rsidR="001B0383">
        <w:rPr>
          <w:rFonts w:ascii="Arial" w:eastAsiaTheme="minorHAnsi" w:hAnsi="Arial" w:cs="Arial"/>
          <w:sz w:val="20"/>
          <w:szCs w:val="20"/>
        </w:rPr>
        <w:t>16</w:t>
      </w:r>
      <w:r w:rsidRPr="002006B1">
        <w:rPr>
          <w:rFonts w:ascii="Arial" w:eastAsiaTheme="minorHAnsi" w:hAnsi="Arial" w:cs="Arial"/>
          <w:sz w:val="20"/>
          <w:szCs w:val="20"/>
        </w:rPr>
        <w:t xml:space="preserve"> zuweisbaren Eingängen und </w:t>
      </w:r>
      <w:r w:rsidR="001B0383">
        <w:rPr>
          <w:rFonts w:ascii="Arial" w:eastAsiaTheme="minorHAnsi" w:hAnsi="Arial" w:cs="Arial"/>
          <w:sz w:val="20"/>
          <w:szCs w:val="20"/>
        </w:rPr>
        <w:t>8</w:t>
      </w:r>
      <w:r w:rsidRPr="002006B1">
        <w:rPr>
          <w:rFonts w:ascii="Arial" w:eastAsiaTheme="minorHAnsi" w:hAnsi="Arial" w:cs="Arial"/>
          <w:sz w:val="20"/>
          <w:szCs w:val="20"/>
        </w:rPr>
        <w:t xml:space="preserve"> Meldeanzeigen (Störungen, Betriebszustände). Jeder Meldung kann eine von 7 möglichen Farben frei zugeordnet werden. Die </w:t>
      </w:r>
      <w:r w:rsidR="001B0383">
        <w:rPr>
          <w:rFonts w:ascii="Arial" w:eastAsiaTheme="minorHAnsi" w:hAnsi="Arial" w:cs="Arial"/>
          <w:sz w:val="20"/>
          <w:szCs w:val="20"/>
        </w:rPr>
        <w:t>16</w:t>
      </w:r>
      <w:r w:rsidRPr="002006B1">
        <w:rPr>
          <w:rFonts w:ascii="Arial" w:eastAsiaTheme="minorHAnsi" w:hAnsi="Arial" w:cs="Arial"/>
          <w:sz w:val="20"/>
          <w:szCs w:val="20"/>
        </w:rPr>
        <w:t xml:space="preserve"> unabhängigen und frei zuweisbaren Eingänge können einer Signal-LED auch mehrere Funktionen zuweisen (Farbwechsel, Dauer- oder Blinklicht, Prioritäten u.a.). Diese Bus-Variante erhält die Meldungen von einen </w:t>
      </w:r>
      <w:proofErr w:type="spellStart"/>
      <w:r w:rsidRPr="002006B1">
        <w:rPr>
          <w:rFonts w:ascii="Arial" w:eastAsiaTheme="minorHAnsi" w:hAnsi="Arial" w:cs="Arial"/>
          <w:sz w:val="20"/>
          <w:szCs w:val="20"/>
        </w:rPr>
        <w:t>ModBus</w:t>
      </w:r>
      <w:proofErr w:type="spellEnd"/>
      <w:r w:rsidRPr="002006B1">
        <w:rPr>
          <w:rFonts w:ascii="Arial" w:eastAsiaTheme="minorHAnsi" w:hAnsi="Arial" w:cs="Arial"/>
          <w:sz w:val="20"/>
          <w:szCs w:val="20"/>
        </w:rPr>
        <w:t>-Master oder einem abgesetzten Klemmenblock. An der Frontseite ist eine Lampenprüftaste integriert. Die Beschriftung erfolgt über Einlegestreifen.</w:t>
      </w:r>
    </w:p>
    <w:p w:rsidR="002006B1" w:rsidRPr="002006B1" w:rsidRDefault="002006B1" w:rsidP="002006B1">
      <w:pPr>
        <w:pStyle w:val="KeinLeerraum"/>
        <w:rPr>
          <w:rFonts w:ascii="Arial" w:eastAsiaTheme="minorHAnsi" w:hAnsi="Arial" w:cs="Arial"/>
          <w:sz w:val="20"/>
          <w:szCs w:val="20"/>
        </w:rPr>
      </w:pPr>
    </w:p>
    <w:p w:rsidR="002006B1" w:rsidRPr="002006B1" w:rsidRDefault="002006B1" w:rsidP="002006B1">
      <w:pPr>
        <w:pStyle w:val="KeinLeerraum"/>
        <w:rPr>
          <w:rFonts w:ascii="Arial" w:eastAsiaTheme="minorHAnsi" w:hAnsi="Arial" w:cs="Arial"/>
          <w:sz w:val="20"/>
          <w:szCs w:val="20"/>
        </w:rPr>
      </w:pPr>
    </w:p>
    <w:p w:rsidR="002006B1" w:rsidRPr="002006B1" w:rsidRDefault="002006B1" w:rsidP="002006B1">
      <w:pPr>
        <w:pStyle w:val="KeinLeerraum"/>
        <w:rPr>
          <w:rFonts w:ascii="Arial" w:eastAsiaTheme="minorHAnsi" w:hAnsi="Arial" w:cs="Arial"/>
          <w:sz w:val="20"/>
          <w:szCs w:val="20"/>
        </w:rPr>
      </w:pPr>
      <w:r w:rsidRPr="002006B1">
        <w:rPr>
          <w:rFonts w:ascii="Arial" w:eastAsiaTheme="minorHAnsi" w:hAnsi="Arial" w:cs="Arial"/>
          <w:sz w:val="20"/>
          <w:szCs w:val="20"/>
        </w:rPr>
        <w:t>Meldeanzeigen:</w:t>
      </w:r>
      <w:r w:rsidRPr="002006B1">
        <w:rPr>
          <w:rFonts w:ascii="Arial" w:eastAsiaTheme="minorHAnsi" w:hAnsi="Arial" w:cs="Arial"/>
          <w:sz w:val="20"/>
          <w:szCs w:val="20"/>
        </w:rPr>
        <w:tab/>
      </w:r>
      <w:r>
        <w:rPr>
          <w:rFonts w:ascii="Arial" w:eastAsiaTheme="minorHAnsi" w:hAnsi="Arial" w:cs="Arial"/>
          <w:sz w:val="20"/>
          <w:szCs w:val="20"/>
        </w:rPr>
        <w:tab/>
      </w:r>
      <w:r w:rsidR="001B0383">
        <w:rPr>
          <w:rFonts w:ascii="Arial" w:eastAsiaTheme="minorHAnsi" w:hAnsi="Arial" w:cs="Arial"/>
          <w:sz w:val="20"/>
          <w:szCs w:val="20"/>
        </w:rPr>
        <w:t xml:space="preserve">8 </w:t>
      </w:r>
      <w:r w:rsidRPr="002006B1">
        <w:rPr>
          <w:rFonts w:ascii="Arial" w:eastAsiaTheme="minorHAnsi" w:hAnsi="Arial" w:cs="Arial"/>
          <w:sz w:val="20"/>
          <w:szCs w:val="20"/>
        </w:rPr>
        <w:t>x Hochleistungs-LED (</w:t>
      </w:r>
      <w:proofErr w:type="spellStart"/>
      <w:r w:rsidRPr="002006B1">
        <w:rPr>
          <w:rFonts w:ascii="Arial" w:eastAsiaTheme="minorHAnsi" w:hAnsi="Arial" w:cs="Arial"/>
          <w:sz w:val="20"/>
          <w:szCs w:val="20"/>
        </w:rPr>
        <w:t>rgb</w:t>
      </w:r>
      <w:proofErr w:type="spellEnd"/>
      <w:r w:rsidRPr="002006B1">
        <w:rPr>
          <w:rFonts w:ascii="Arial" w:eastAsiaTheme="minorHAnsi" w:hAnsi="Arial" w:cs="Arial"/>
          <w:sz w:val="20"/>
          <w:szCs w:val="20"/>
        </w:rPr>
        <w:t>)</w:t>
      </w:r>
    </w:p>
    <w:p w:rsidR="002006B1" w:rsidRPr="002006B1" w:rsidRDefault="002006B1" w:rsidP="002006B1">
      <w:pPr>
        <w:pStyle w:val="KeinLeerraum"/>
        <w:rPr>
          <w:rFonts w:ascii="Arial" w:eastAsiaTheme="minorHAnsi" w:hAnsi="Arial" w:cs="Arial"/>
          <w:sz w:val="20"/>
          <w:szCs w:val="20"/>
        </w:rPr>
      </w:pPr>
      <w:r w:rsidRPr="002006B1">
        <w:rPr>
          <w:rFonts w:ascii="Arial" w:eastAsiaTheme="minorHAnsi" w:hAnsi="Arial" w:cs="Arial"/>
          <w:sz w:val="20"/>
          <w:szCs w:val="20"/>
        </w:rPr>
        <w:tab/>
      </w:r>
      <w:r w:rsidRPr="002006B1">
        <w:rPr>
          <w:rFonts w:ascii="Arial" w:eastAsiaTheme="minorHAnsi" w:hAnsi="Arial" w:cs="Arial"/>
          <w:sz w:val="20"/>
          <w:szCs w:val="20"/>
        </w:rPr>
        <w:tab/>
      </w:r>
      <w:r>
        <w:rPr>
          <w:rFonts w:ascii="Arial" w:eastAsiaTheme="minorHAnsi" w:hAnsi="Arial" w:cs="Arial"/>
          <w:sz w:val="20"/>
          <w:szCs w:val="20"/>
        </w:rPr>
        <w:tab/>
      </w:r>
      <w:r>
        <w:rPr>
          <w:rFonts w:ascii="Arial" w:eastAsiaTheme="minorHAnsi" w:hAnsi="Arial" w:cs="Arial"/>
          <w:sz w:val="20"/>
          <w:szCs w:val="20"/>
        </w:rPr>
        <w:tab/>
      </w:r>
      <w:r w:rsidRPr="002006B1">
        <w:rPr>
          <w:rFonts w:ascii="Arial" w:eastAsiaTheme="minorHAnsi" w:hAnsi="Arial" w:cs="Arial"/>
          <w:sz w:val="20"/>
          <w:szCs w:val="20"/>
        </w:rPr>
        <w:t xml:space="preserve">mögliche Farben: rot, blau, grün, gelb, pink, </w:t>
      </w:r>
      <w:proofErr w:type="spellStart"/>
      <w:r w:rsidRPr="002006B1">
        <w:rPr>
          <w:rFonts w:ascii="Arial" w:eastAsiaTheme="minorHAnsi" w:hAnsi="Arial" w:cs="Arial"/>
          <w:sz w:val="20"/>
          <w:szCs w:val="20"/>
        </w:rPr>
        <w:t>türkis</w:t>
      </w:r>
      <w:proofErr w:type="spellEnd"/>
      <w:r w:rsidRPr="002006B1">
        <w:rPr>
          <w:rFonts w:ascii="Arial" w:eastAsiaTheme="minorHAnsi" w:hAnsi="Arial" w:cs="Arial"/>
          <w:sz w:val="20"/>
          <w:szCs w:val="20"/>
        </w:rPr>
        <w:t xml:space="preserve">, weiß </w:t>
      </w:r>
    </w:p>
    <w:p w:rsidR="002006B1" w:rsidRPr="002006B1" w:rsidRDefault="002006B1" w:rsidP="002006B1">
      <w:pPr>
        <w:pStyle w:val="KeinLeerraum"/>
        <w:rPr>
          <w:rFonts w:ascii="Arial" w:eastAsiaTheme="minorHAnsi" w:hAnsi="Arial" w:cs="Arial"/>
          <w:sz w:val="20"/>
          <w:szCs w:val="20"/>
        </w:rPr>
      </w:pPr>
      <w:r w:rsidRPr="002006B1">
        <w:rPr>
          <w:rFonts w:ascii="Arial" w:eastAsiaTheme="minorHAnsi" w:hAnsi="Arial" w:cs="Arial"/>
          <w:sz w:val="20"/>
          <w:szCs w:val="20"/>
        </w:rPr>
        <w:t>RS 485 Bus:</w:t>
      </w:r>
      <w:r w:rsidRPr="002006B1">
        <w:rPr>
          <w:rFonts w:ascii="Arial" w:eastAsiaTheme="minorHAnsi" w:hAnsi="Arial" w:cs="Arial"/>
          <w:sz w:val="20"/>
          <w:szCs w:val="20"/>
        </w:rPr>
        <w:tab/>
      </w:r>
      <w:r>
        <w:rPr>
          <w:rFonts w:ascii="Arial" w:eastAsiaTheme="minorHAnsi" w:hAnsi="Arial" w:cs="Arial"/>
          <w:sz w:val="20"/>
          <w:szCs w:val="20"/>
        </w:rPr>
        <w:tab/>
      </w:r>
      <w:r>
        <w:rPr>
          <w:rFonts w:ascii="Arial" w:eastAsiaTheme="minorHAnsi" w:hAnsi="Arial" w:cs="Arial"/>
          <w:sz w:val="20"/>
          <w:szCs w:val="20"/>
        </w:rPr>
        <w:tab/>
      </w:r>
      <w:r w:rsidRPr="002006B1">
        <w:rPr>
          <w:rFonts w:ascii="Arial" w:eastAsiaTheme="minorHAnsi" w:hAnsi="Arial" w:cs="Arial"/>
          <w:sz w:val="20"/>
          <w:szCs w:val="20"/>
        </w:rPr>
        <w:t xml:space="preserve">Softwareprotokoll: </w:t>
      </w:r>
      <w:proofErr w:type="spellStart"/>
      <w:r w:rsidRPr="002006B1">
        <w:rPr>
          <w:rFonts w:ascii="Arial" w:eastAsiaTheme="minorHAnsi" w:hAnsi="Arial" w:cs="Arial"/>
          <w:sz w:val="20"/>
          <w:szCs w:val="20"/>
        </w:rPr>
        <w:t>ModBus</w:t>
      </w:r>
      <w:proofErr w:type="spellEnd"/>
      <w:r w:rsidRPr="002006B1">
        <w:rPr>
          <w:rFonts w:ascii="Arial" w:eastAsiaTheme="minorHAnsi" w:hAnsi="Arial" w:cs="Arial"/>
          <w:sz w:val="20"/>
          <w:szCs w:val="20"/>
        </w:rPr>
        <w:t xml:space="preserve"> RTU</w:t>
      </w:r>
    </w:p>
    <w:p w:rsidR="002006B1" w:rsidRPr="002006B1" w:rsidRDefault="002006B1" w:rsidP="002006B1">
      <w:pPr>
        <w:pStyle w:val="KeinLeerraum"/>
        <w:rPr>
          <w:rFonts w:ascii="Arial" w:eastAsiaTheme="minorHAnsi" w:hAnsi="Arial" w:cs="Arial"/>
          <w:sz w:val="20"/>
          <w:szCs w:val="20"/>
        </w:rPr>
      </w:pPr>
      <w:r w:rsidRPr="002006B1">
        <w:rPr>
          <w:rFonts w:ascii="Arial" w:eastAsiaTheme="minorHAnsi" w:hAnsi="Arial" w:cs="Arial"/>
          <w:sz w:val="20"/>
          <w:szCs w:val="20"/>
        </w:rPr>
        <w:tab/>
      </w:r>
      <w:r w:rsidRPr="002006B1">
        <w:rPr>
          <w:rFonts w:ascii="Arial" w:eastAsiaTheme="minorHAnsi" w:hAnsi="Arial" w:cs="Arial"/>
          <w:sz w:val="20"/>
          <w:szCs w:val="20"/>
        </w:rPr>
        <w:tab/>
      </w:r>
      <w:r>
        <w:rPr>
          <w:rFonts w:ascii="Arial" w:eastAsiaTheme="minorHAnsi" w:hAnsi="Arial" w:cs="Arial"/>
          <w:sz w:val="20"/>
          <w:szCs w:val="20"/>
        </w:rPr>
        <w:tab/>
      </w:r>
      <w:r>
        <w:rPr>
          <w:rFonts w:ascii="Arial" w:eastAsiaTheme="minorHAnsi" w:hAnsi="Arial" w:cs="Arial"/>
          <w:sz w:val="20"/>
          <w:szCs w:val="20"/>
        </w:rPr>
        <w:tab/>
      </w:r>
      <w:r w:rsidRPr="002006B1">
        <w:rPr>
          <w:rFonts w:ascii="Arial" w:eastAsiaTheme="minorHAnsi" w:hAnsi="Arial" w:cs="Arial"/>
          <w:sz w:val="20"/>
          <w:szCs w:val="20"/>
        </w:rPr>
        <w:t>max. Teilnehmerzahl: 32</w:t>
      </w:r>
    </w:p>
    <w:p w:rsidR="002006B1" w:rsidRPr="002006B1" w:rsidRDefault="002006B1" w:rsidP="002006B1">
      <w:pPr>
        <w:pStyle w:val="KeinLeerraum"/>
        <w:rPr>
          <w:rFonts w:ascii="Arial" w:eastAsiaTheme="minorHAnsi" w:hAnsi="Arial" w:cs="Arial"/>
          <w:sz w:val="20"/>
          <w:szCs w:val="20"/>
        </w:rPr>
      </w:pPr>
      <w:r w:rsidRPr="002006B1">
        <w:rPr>
          <w:rFonts w:ascii="Arial" w:eastAsiaTheme="minorHAnsi" w:hAnsi="Arial" w:cs="Arial"/>
          <w:sz w:val="20"/>
          <w:szCs w:val="20"/>
        </w:rPr>
        <w:tab/>
      </w:r>
      <w:r w:rsidRPr="002006B1">
        <w:rPr>
          <w:rFonts w:ascii="Arial" w:eastAsiaTheme="minorHAnsi" w:hAnsi="Arial" w:cs="Arial"/>
          <w:sz w:val="20"/>
          <w:szCs w:val="20"/>
        </w:rPr>
        <w:tab/>
      </w:r>
      <w:r>
        <w:rPr>
          <w:rFonts w:ascii="Arial" w:eastAsiaTheme="minorHAnsi" w:hAnsi="Arial" w:cs="Arial"/>
          <w:sz w:val="20"/>
          <w:szCs w:val="20"/>
        </w:rPr>
        <w:tab/>
      </w:r>
      <w:r>
        <w:rPr>
          <w:rFonts w:ascii="Arial" w:eastAsiaTheme="minorHAnsi" w:hAnsi="Arial" w:cs="Arial"/>
          <w:sz w:val="20"/>
          <w:szCs w:val="20"/>
        </w:rPr>
        <w:tab/>
      </w:r>
      <w:r w:rsidRPr="002006B1">
        <w:rPr>
          <w:rFonts w:ascii="Arial" w:eastAsiaTheme="minorHAnsi" w:hAnsi="Arial" w:cs="Arial"/>
          <w:sz w:val="20"/>
          <w:szCs w:val="20"/>
        </w:rPr>
        <w:t>max. Buslänge: 100 m</w:t>
      </w:r>
    </w:p>
    <w:p w:rsidR="002006B1" w:rsidRPr="002006B1" w:rsidRDefault="002006B1" w:rsidP="002006B1">
      <w:pPr>
        <w:pStyle w:val="KeinLeerraum"/>
        <w:rPr>
          <w:rFonts w:ascii="Arial" w:eastAsiaTheme="minorHAnsi" w:hAnsi="Arial" w:cs="Arial"/>
          <w:sz w:val="20"/>
          <w:szCs w:val="20"/>
        </w:rPr>
      </w:pPr>
      <w:r w:rsidRPr="002006B1">
        <w:rPr>
          <w:rFonts w:ascii="Arial" w:eastAsiaTheme="minorHAnsi" w:hAnsi="Arial" w:cs="Arial"/>
          <w:sz w:val="20"/>
          <w:szCs w:val="20"/>
        </w:rPr>
        <w:tab/>
      </w:r>
      <w:r w:rsidRPr="002006B1">
        <w:rPr>
          <w:rFonts w:ascii="Arial" w:eastAsiaTheme="minorHAnsi" w:hAnsi="Arial" w:cs="Arial"/>
          <w:sz w:val="20"/>
          <w:szCs w:val="20"/>
        </w:rPr>
        <w:tab/>
      </w:r>
      <w:r>
        <w:rPr>
          <w:rFonts w:ascii="Arial" w:eastAsiaTheme="minorHAnsi" w:hAnsi="Arial" w:cs="Arial"/>
          <w:sz w:val="20"/>
          <w:szCs w:val="20"/>
        </w:rPr>
        <w:tab/>
      </w:r>
      <w:r>
        <w:rPr>
          <w:rFonts w:ascii="Arial" w:eastAsiaTheme="minorHAnsi" w:hAnsi="Arial" w:cs="Arial"/>
          <w:sz w:val="20"/>
          <w:szCs w:val="20"/>
        </w:rPr>
        <w:tab/>
      </w:r>
      <w:proofErr w:type="spellStart"/>
      <w:r w:rsidRPr="002006B1">
        <w:rPr>
          <w:rFonts w:ascii="Arial" w:eastAsiaTheme="minorHAnsi" w:hAnsi="Arial" w:cs="Arial"/>
          <w:sz w:val="20"/>
          <w:szCs w:val="20"/>
        </w:rPr>
        <w:t>Busabschluß</w:t>
      </w:r>
      <w:proofErr w:type="spellEnd"/>
      <w:r w:rsidRPr="002006B1">
        <w:rPr>
          <w:rFonts w:ascii="Arial" w:eastAsiaTheme="minorHAnsi" w:hAnsi="Arial" w:cs="Arial"/>
          <w:sz w:val="20"/>
          <w:szCs w:val="20"/>
        </w:rPr>
        <w:t xml:space="preserve">: 120 Ohm (beidseitig am </w:t>
      </w:r>
      <w:proofErr w:type="spellStart"/>
      <w:r w:rsidRPr="002006B1">
        <w:rPr>
          <w:rFonts w:ascii="Arial" w:eastAsiaTheme="minorHAnsi" w:hAnsi="Arial" w:cs="Arial"/>
          <w:sz w:val="20"/>
          <w:szCs w:val="20"/>
        </w:rPr>
        <w:t>Busende</w:t>
      </w:r>
      <w:proofErr w:type="spellEnd"/>
      <w:r w:rsidRPr="002006B1">
        <w:rPr>
          <w:rFonts w:ascii="Arial" w:eastAsiaTheme="minorHAnsi" w:hAnsi="Arial" w:cs="Arial"/>
          <w:sz w:val="20"/>
          <w:szCs w:val="20"/>
        </w:rPr>
        <w:t>)</w:t>
      </w:r>
    </w:p>
    <w:p w:rsidR="002006B1" w:rsidRPr="002006B1" w:rsidRDefault="002006B1" w:rsidP="002006B1">
      <w:pPr>
        <w:pStyle w:val="KeinLeerraum"/>
        <w:rPr>
          <w:rFonts w:ascii="Arial" w:eastAsiaTheme="minorHAnsi" w:hAnsi="Arial" w:cs="Arial"/>
          <w:sz w:val="20"/>
          <w:szCs w:val="20"/>
        </w:rPr>
      </w:pPr>
      <w:r w:rsidRPr="002006B1">
        <w:rPr>
          <w:rFonts w:ascii="Arial" w:eastAsiaTheme="minorHAnsi" w:hAnsi="Arial" w:cs="Arial"/>
          <w:sz w:val="20"/>
          <w:szCs w:val="20"/>
        </w:rPr>
        <w:tab/>
      </w:r>
      <w:r w:rsidRPr="002006B1">
        <w:rPr>
          <w:rFonts w:ascii="Arial" w:eastAsiaTheme="minorHAnsi" w:hAnsi="Arial" w:cs="Arial"/>
          <w:sz w:val="20"/>
          <w:szCs w:val="20"/>
        </w:rPr>
        <w:tab/>
      </w:r>
      <w:r>
        <w:rPr>
          <w:rFonts w:ascii="Arial" w:eastAsiaTheme="minorHAnsi" w:hAnsi="Arial" w:cs="Arial"/>
          <w:sz w:val="20"/>
          <w:szCs w:val="20"/>
        </w:rPr>
        <w:tab/>
      </w:r>
      <w:r>
        <w:rPr>
          <w:rFonts w:ascii="Arial" w:eastAsiaTheme="minorHAnsi" w:hAnsi="Arial" w:cs="Arial"/>
          <w:sz w:val="20"/>
          <w:szCs w:val="20"/>
        </w:rPr>
        <w:tab/>
      </w:r>
      <w:r w:rsidRPr="002006B1">
        <w:rPr>
          <w:rFonts w:ascii="Arial" w:eastAsiaTheme="minorHAnsi" w:hAnsi="Arial" w:cs="Arial"/>
          <w:sz w:val="20"/>
          <w:szCs w:val="20"/>
        </w:rPr>
        <w:t>Verdrahtung: Kettenform (keine Stichleitungen)</w:t>
      </w:r>
    </w:p>
    <w:p w:rsidR="002006B1" w:rsidRDefault="002006B1" w:rsidP="002006B1">
      <w:pPr>
        <w:pStyle w:val="KeinLeerraum"/>
        <w:rPr>
          <w:rFonts w:ascii="Arial" w:eastAsiaTheme="minorHAnsi" w:hAnsi="Arial" w:cs="Arial"/>
          <w:sz w:val="20"/>
          <w:szCs w:val="20"/>
        </w:rPr>
      </w:pPr>
    </w:p>
    <w:p w:rsidR="001B0383" w:rsidRDefault="001B0383" w:rsidP="001B0383">
      <w:pPr>
        <w:pStyle w:val="KeinLeerraum"/>
        <w:rPr>
          <w:rFonts w:ascii="Arial" w:eastAsiaTheme="minorHAnsi" w:hAnsi="Arial" w:cs="Arial"/>
          <w:sz w:val="20"/>
          <w:szCs w:val="20"/>
        </w:rPr>
      </w:pPr>
      <w:r w:rsidRPr="00863E1F">
        <w:rPr>
          <w:rFonts w:ascii="Arial" w:eastAsiaTheme="minorHAnsi" w:hAnsi="Arial" w:cs="Arial"/>
          <w:sz w:val="20"/>
          <w:szCs w:val="20"/>
        </w:rPr>
        <w:t>Bauform:</w:t>
      </w:r>
      <w:r w:rsidRPr="00863E1F">
        <w:rPr>
          <w:rFonts w:ascii="Arial" w:eastAsiaTheme="minorHAnsi" w:hAnsi="Arial" w:cs="Arial"/>
          <w:sz w:val="20"/>
          <w:szCs w:val="20"/>
        </w:rPr>
        <w:tab/>
      </w:r>
      <w:r w:rsidRPr="00863E1F">
        <w:rPr>
          <w:rFonts w:ascii="Arial" w:eastAsiaTheme="minorHAnsi" w:hAnsi="Arial" w:cs="Arial"/>
          <w:sz w:val="20"/>
          <w:szCs w:val="20"/>
        </w:rPr>
        <w:tab/>
      </w:r>
      <w:r>
        <w:rPr>
          <w:rFonts w:ascii="Arial" w:eastAsiaTheme="minorHAnsi" w:hAnsi="Arial" w:cs="Arial"/>
          <w:sz w:val="20"/>
          <w:szCs w:val="20"/>
        </w:rPr>
        <w:tab/>
      </w:r>
      <w:r w:rsidRPr="00863E1F">
        <w:rPr>
          <w:rFonts w:ascii="Arial" w:eastAsiaTheme="minorHAnsi" w:hAnsi="Arial" w:cs="Arial"/>
          <w:sz w:val="20"/>
          <w:szCs w:val="20"/>
        </w:rPr>
        <w:t>Schalttafel-Einbaugehäuse (</w:t>
      </w:r>
      <w:proofErr w:type="spellStart"/>
      <w:r w:rsidRPr="00863E1F">
        <w:rPr>
          <w:rFonts w:ascii="Arial" w:eastAsiaTheme="minorHAnsi" w:hAnsi="Arial" w:cs="Arial"/>
          <w:sz w:val="20"/>
          <w:szCs w:val="20"/>
        </w:rPr>
        <w:t>bxhxt</w:t>
      </w:r>
      <w:proofErr w:type="spellEnd"/>
      <w:r w:rsidRPr="00863E1F">
        <w:rPr>
          <w:rFonts w:ascii="Arial" w:eastAsiaTheme="minorHAnsi" w:hAnsi="Arial" w:cs="Arial"/>
          <w:sz w:val="20"/>
          <w:szCs w:val="20"/>
        </w:rPr>
        <w:t xml:space="preserve">) </w:t>
      </w:r>
      <w:r>
        <w:rPr>
          <w:rFonts w:ascii="Arial" w:eastAsiaTheme="minorHAnsi" w:hAnsi="Arial" w:cs="Arial"/>
          <w:sz w:val="20"/>
          <w:szCs w:val="20"/>
        </w:rPr>
        <w:t>96</w:t>
      </w:r>
      <w:r w:rsidRPr="00863E1F">
        <w:rPr>
          <w:rFonts w:ascii="Arial" w:eastAsiaTheme="minorHAnsi" w:hAnsi="Arial" w:cs="Arial"/>
          <w:sz w:val="20"/>
          <w:szCs w:val="20"/>
        </w:rPr>
        <w:t>x</w:t>
      </w:r>
      <w:r>
        <w:rPr>
          <w:rFonts w:ascii="Arial" w:eastAsiaTheme="minorHAnsi" w:hAnsi="Arial" w:cs="Arial"/>
          <w:sz w:val="20"/>
          <w:szCs w:val="20"/>
        </w:rPr>
        <w:t>96</w:t>
      </w:r>
      <w:r w:rsidRPr="00863E1F">
        <w:rPr>
          <w:rFonts w:ascii="Arial" w:eastAsiaTheme="minorHAnsi" w:hAnsi="Arial" w:cs="Arial"/>
          <w:sz w:val="20"/>
          <w:szCs w:val="20"/>
        </w:rPr>
        <w:t xml:space="preserve">x71 mm, </w:t>
      </w:r>
      <w:r w:rsidRPr="00863E1F">
        <w:rPr>
          <w:rFonts w:ascii="Arial" w:eastAsiaTheme="minorHAnsi" w:hAnsi="Arial" w:cs="Arial"/>
          <w:sz w:val="20"/>
          <w:szCs w:val="20"/>
        </w:rPr>
        <w:tab/>
      </w:r>
    </w:p>
    <w:p w:rsidR="001B0383" w:rsidRPr="00863E1F" w:rsidRDefault="001B0383" w:rsidP="001B0383">
      <w:pPr>
        <w:pStyle w:val="KeinLeerraum"/>
        <w:rPr>
          <w:rFonts w:ascii="Arial" w:eastAsiaTheme="minorHAnsi" w:hAnsi="Arial" w:cs="Arial"/>
          <w:sz w:val="20"/>
          <w:szCs w:val="20"/>
        </w:rPr>
      </w:pPr>
      <w:r>
        <w:rPr>
          <w:rFonts w:ascii="Arial" w:eastAsiaTheme="minorHAnsi" w:hAnsi="Arial" w:cs="Arial"/>
          <w:sz w:val="20"/>
          <w:szCs w:val="20"/>
        </w:rPr>
        <w:tab/>
      </w:r>
      <w:r>
        <w:rPr>
          <w:rFonts w:ascii="Arial" w:eastAsiaTheme="minorHAnsi" w:hAnsi="Arial" w:cs="Arial"/>
          <w:sz w:val="20"/>
          <w:szCs w:val="20"/>
        </w:rPr>
        <w:tab/>
      </w:r>
      <w:r>
        <w:rPr>
          <w:rFonts w:ascii="Arial" w:eastAsiaTheme="minorHAnsi" w:hAnsi="Arial" w:cs="Arial"/>
          <w:sz w:val="20"/>
          <w:szCs w:val="20"/>
        </w:rPr>
        <w:tab/>
      </w:r>
      <w:r>
        <w:rPr>
          <w:rFonts w:ascii="Arial" w:eastAsiaTheme="minorHAnsi" w:hAnsi="Arial" w:cs="Arial"/>
          <w:sz w:val="20"/>
          <w:szCs w:val="20"/>
        </w:rPr>
        <w:tab/>
      </w:r>
      <w:r w:rsidRPr="00863E1F">
        <w:rPr>
          <w:rFonts w:ascii="Arial" w:eastAsiaTheme="minorHAnsi" w:hAnsi="Arial" w:cs="Arial"/>
          <w:sz w:val="20"/>
          <w:szCs w:val="20"/>
        </w:rPr>
        <w:t xml:space="preserve">Schalttafelausschnitt </w:t>
      </w:r>
      <w:r>
        <w:rPr>
          <w:rFonts w:ascii="Arial" w:eastAsiaTheme="minorHAnsi" w:hAnsi="Arial" w:cs="Arial"/>
          <w:sz w:val="20"/>
          <w:szCs w:val="20"/>
        </w:rPr>
        <w:t>92</w:t>
      </w:r>
      <w:r w:rsidRPr="00863E1F">
        <w:rPr>
          <w:rFonts w:ascii="Arial" w:eastAsiaTheme="minorHAnsi" w:hAnsi="Arial" w:cs="Arial"/>
          <w:sz w:val="20"/>
          <w:szCs w:val="20"/>
        </w:rPr>
        <w:t>x</w:t>
      </w:r>
      <w:r>
        <w:rPr>
          <w:rFonts w:ascii="Arial" w:eastAsiaTheme="minorHAnsi" w:hAnsi="Arial" w:cs="Arial"/>
          <w:sz w:val="20"/>
          <w:szCs w:val="20"/>
        </w:rPr>
        <w:t>92</w:t>
      </w:r>
      <w:r w:rsidRPr="00863E1F">
        <w:rPr>
          <w:rFonts w:ascii="Arial" w:eastAsiaTheme="minorHAnsi" w:hAnsi="Arial" w:cs="Arial"/>
          <w:sz w:val="20"/>
          <w:szCs w:val="20"/>
        </w:rPr>
        <w:t xml:space="preserve"> mm</w:t>
      </w:r>
    </w:p>
    <w:p w:rsidR="002006B1" w:rsidRPr="002006B1" w:rsidRDefault="002006B1" w:rsidP="002006B1">
      <w:pPr>
        <w:pStyle w:val="KeinLeerraum"/>
        <w:rPr>
          <w:rFonts w:ascii="Arial" w:eastAsiaTheme="minorHAnsi" w:hAnsi="Arial" w:cs="Arial"/>
          <w:sz w:val="20"/>
          <w:szCs w:val="20"/>
        </w:rPr>
      </w:pPr>
      <w:r w:rsidRPr="002006B1">
        <w:rPr>
          <w:rFonts w:ascii="Arial" w:eastAsiaTheme="minorHAnsi" w:hAnsi="Arial" w:cs="Arial"/>
          <w:sz w:val="20"/>
          <w:szCs w:val="20"/>
        </w:rPr>
        <w:t>Schutzart:</w:t>
      </w:r>
      <w:r w:rsidRPr="002006B1">
        <w:rPr>
          <w:rFonts w:ascii="Arial" w:eastAsiaTheme="minorHAnsi" w:hAnsi="Arial" w:cs="Arial"/>
          <w:sz w:val="20"/>
          <w:szCs w:val="20"/>
        </w:rPr>
        <w:tab/>
      </w:r>
      <w:r>
        <w:rPr>
          <w:rFonts w:ascii="Arial" w:eastAsiaTheme="minorHAnsi" w:hAnsi="Arial" w:cs="Arial"/>
          <w:sz w:val="20"/>
          <w:szCs w:val="20"/>
        </w:rPr>
        <w:tab/>
      </w:r>
      <w:r>
        <w:rPr>
          <w:rFonts w:ascii="Arial" w:eastAsiaTheme="minorHAnsi" w:hAnsi="Arial" w:cs="Arial"/>
          <w:sz w:val="20"/>
          <w:szCs w:val="20"/>
        </w:rPr>
        <w:tab/>
      </w:r>
      <w:r w:rsidRPr="002006B1">
        <w:rPr>
          <w:rFonts w:ascii="Arial" w:eastAsiaTheme="minorHAnsi" w:hAnsi="Arial" w:cs="Arial"/>
          <w:sz w:val="20"/>
          <w:szCs w:val="20"/>
        </w:rPr>
        <w:t xml:space="preserve">Frontseite: IP 54, Klemmen: IP 20, </w:t>
      </w:r>
    </w:p>
    <w:p w:rsidR="002006B1" w:rsidRPr="002006B1" w:rsidRDefault="002006B1" w:rsidP="002006B1">
      <w:pPr>
        <w:pStyle w:val="KeinLeerraum"/>
        <w:rPr>
          <w:rFonts w:ascii="Arial" w:eastAsiaTheme="minorHAnsi" w:hAnsi="Arial" w:cs="Arial"/>
          <w:sz w:val="20"/>
          <w:szCs w:val="20"/>
        </w:rPr>
      </w:pPr>
      <w:r w:rsidRPr="002006B1">
        <w:rPr>
          <w:rFonts w:ascii="Arial" w:eastAsiaTheme="minorHAnsi" w:hAnsi="Arial" w:cs="Arial"/>
          <w:sz w:val="20"/>
          <w:szCs w:val="20"/>
        </w:rPr>
        <w:t xml:space="preserve">Anschlusstechnik: </w:t>
      </w:r>
      <w:r>
        <w:rPr>
          <w:rFonts w:ascii="Arial" w:eastAsiaTheme="minorHAnsi" w:hAnsi="Arial" w:cs="Arial"/>
          <w:sz w:val="20"/>
          <w:szCs w:val="20"/>
        </w:rPr>
        <w:tab/>
      </w:r>
      <w:r>
        <w:rPr>
          <w:rFonts w:ascii="Arial" w:eastAsiaTheme="minorHAnsi" w:hAnsi="Arial" w:cs="Arial"/>
          <w:sz w:val="20"/>
          <w:szCs w:val="20"/>
        </w:rPr>
        <w:tab/>
      </w:r>
      <w:r w:rsidRPr="002006B1">
        <w:rPr>
          <w:rFonts w:ascii="Arial" w:eastAsiaTheme="minorHAnsi" w:hAnsi="Arial" w:cs="Arial"/>
          <w:sz w:val="20"/>
          <w:szCs w:val="20"/>
        </w:rPr>
        <w:t>abziehbare Schraubklemmen, Klemmenquerschnitt max. 2,5 mm</w:t>
      </w:r>
    </w:p>
    <w:p w:rsidR="002006B1" w:rsidRDefault="002006B1" w:rsidP="002006B1">
      <w:pPr>
        <w:pStyle w:val="KeinLeerraum"/>
        <w:rPr>
          <w:rFonts w:ascii="Arial" w:eastAsiaTheme="minorHAnsi" w:hAnsi="Arial" w:cs="Arial"/>
          <w:sz w:val="20"/>
          <w:szCs w:val="20"/>
        </w:rPr>
      </w:pPr>
    </w:p>
    <w:p w:rsidR="002006B1" w:rsidRPr="002006B1" w:rsidRDefault="002006B1" w:rsidP="002006B1">
      <w:pPr>
        <w:pStyle w:val="KeinLeerraum"/>
        <w:rPr>
          <w:rFonts w:ascii="Arial" w:eastAsiaTheme="minorHAnsi" w:hAnsi="Arial" w:cs="Arial"/>
          <w:sz w:val="20"/>
          <w:szCs w:val="20"/>
        </w:rPr>
      </w:pPr>
      <w:r w:rsidRPr="002006B1">
        <w:rPr>
          <w:rFonts w:ascii="Arial" w:eastAsiaTheme="minorHAnsi" w:hAnsi="Arial" w:cs="Arial"/>
          <w:sz w:val="20"/>
          <w:szCs w:val="20"/>
        </w:rPr>
        <w:t>Umgebungsbedingungen:</w:t>
      </w:r>
      <w:r>
        <w:rPr>
          <w:rFonts w:ascii="Arial" w:eastAsiaTheme="minorHAnsi" w:hAnsi="Arial" w:cs="Arial"/>
          <w:sz w:val="20"/>
          <w:szCs w:val="20"/>
        </w:rPr>
        <w:tab/>
      </w:r>
      <w:r w:rsidRPr="002006B1">
        <w:rPr>
          <w:rFonts w:ascii="Arial" w:eastAsiaTheme="minorHAnsi" w:hAnsi="Arial" w:cs="Arial"/>
          <w:sz w:val="20"/>
          <w:szCs w:val="20"/>
        </w:rPr>
        <w:t>zulässige Umgebungstemperatur: Betrieb: 0...+50°C, Lager und Transport: -10....+70°C</w:t>
      </w:r>
    </w:p>
    <w:p w:rsidR="002006B1" w:rsidRDefault="002006B1" w:rsidP="002006B1">
      <w:pPr>
        <w:pStyle w:val="KeinLeerraum"/>
        <w:rPr>
          <w:rFonts w:ascii="Arial" w:eastAsiaTheme="minorHAnsi" w:hAnsi="Arial" w:cs="Arial"/>
          <w:sz w:val="20"/>
          <w:szCs w:val="20"/>
        </w:rPr>
      </w:pPr>
    </w:p>
    <w:p w:rsidR="002006B1" w:rsidRPr="002006B1" w:rsidRDefault="002006B1" w:rsidP="002006B1">
      <w:pPr>
        <w:pStyle w:val="KeinLeerraum"/>
        <w:rPr>
          <w:rFonts w:ascii="Arial" w:eastAsiaTheme="minorHAnsi" w:hAnsi="Arial" w:cs="Arial"/>
          <w:sz w:val="20"/>
          <w:szCs w:val="20"/>
        </w:rPr>
      </w:pPr>
      <w:r w:rsidRPr="002006B1">
        <w:rPr>
          <w:rFonts w:ascii="Arial" w:eastAsiaTheme="minorHAnsi" w:hAnsi="Arial" w:cs="Arial"/>
          <w:sz w:val="20"/>
          <w:szCs w:val="20"/>
        </w:rPr>
        <w:t>EMV:</w:t>
      </w:r>
      <w:r w:rsidRPr="002006B1">
        <w:rPr>
          <w:rFonts w:ascii="Arial" w:eastAsiaTheme="minorHAnsi" w:hAnsi="Arial" w:cs="Arial"/>
          <w:sz w:val="20"/>
          <w:szCs w:val="20"/>
        </w:rPr>
        <w:tab/>
      </w:r>
      <w:r w:rsidRPr="002006B1">
        <w:rPr>
          <w:rFonts w:ascii="Arial" w:eastAsiaTheme="minorHAnsi" w:hAnsi="Arial" w:cs="Arial"/>
          <w:sz w:val="20"/>
          <w:szCs w:val="20"/>
        </w:rPr>
        <w:tab/>
      </w:r>
      <w:r>
        <w:rPr>
          <w:rFonts w:ascii="Arial" w:eastAsiaTheme="minorHAnsi" w:hAnsi="Arial" w:cs="Arial"/>
          <w:sz w:val="20"/>
          <w:szCs w:val="20"/>
        </w:rPr>
        <w:tab/>
      </w:r>
      <w:r>
        <w:rPr>
          <w:rFonts w:ascii="Arial" w:eastAsiaTheme="minorHAnsi" w:hAnsi="Arial" w:cs="Arial"/>
          <w:sz w:val="20"/>
          <w:szCs w:val="20"/>
        </w:rPr>
        <w:tab/>
      </w:r>
      <w:r w:rsidRPr="002006B1">
        <w:rPr>
          <w:rFonts w:ascii="Arial" w:eastAsiaTheme="minorHAnsi" w:hAnsi="Arial" w:cs="Arial"/>
          <w:sz w:val="20"/>
          <w:szCs w:val="20"/>
        </w:rPr>
        <w:t xml:space="preserve">EN 61326, EN55011, CISPR11 </w:t>
      </w:r>
      <w:proofErr w:type="spellStart"/>
      <w:r w:rsidRPr="002006B1">
        <w:rPr>
          <w:rFonts w:ascii="Arial" w:eastAsiaTheme="minorHAnsi" w:hAnsi="Arial" w:cs="Arial"/>
          <w:sz w:val="20"/>
          <w:szCs w:val="20"/>
        </w:rPr>
        <w:t>Kl.B</w:t>
      </w:r>
      <w:proofErr w:type="spellEnd"/>
    </w:p>
    <w:p w:rsidR="002006B1" w:rsidRPr="002006B1" w:rsidRDefault="002006B1" w:rsidP="002006B1">
      <w:pPr>
        <w:pStyle w:val="KeinLeerraum"/>
        <w:rPr>
          <w:rFonts w:ascii="Arial" w:eastAsiaTheme="minorHAnsi" w:hAnsi="Arial" w:cs="Arial"/>
          <w:sz w:val="20"/>
          <w:szCs w:val="20"/>
        </w:rPr>
      </w:pPr>
      <w:r w:rsidRPr="002006B1">
        <w:rPr>
          <w:rFonts w:ascii="Arial" w:eastAsiaTheme="minorHAnsi" w:hAnsi="Arial" w:cs="Arial"/>
          <w:sz w:val="20"/>
          <w:szCs w:val="20"/>
        </w:rPr>
        <w:t>Prüfspannung:</w:t>
      </w:r>
      <w:r w:rsidRPr="002006B1">
        <w:rPr>
          <w:rFonts w:ascii="Arial" w:eastAsiaTheme="minorHAnsi" w:hAnsi="Arial" w:cs="Arial"/>
          <w:sz w:val="20"/>
          <w:szCs w:val="20"/>
        </w:rPr>
        <w:tab/>
      </w:r>
      <w:r>
        <w:rPr>
          <w:rFonts w:ascii="Arial" w:eastAsiaTheme="minorHAnsi" w:hAnsi="Arial" w:cs="Arial"/>
          <w:sz w:val="20"/>
          <w:szCs w:val="20"/>
        </w:rPr>
        <w:tab/>
      </w:r>
      <w:r w:rsidRPr="002006B1">
        <w:rPr>
          <w:rFonts w:ascii="Arial" w:eastAsiaTheme="minorHAnsi" w:hAnsi="Arial" w:cs="Arial"/>
          <w:sz w:val="20"/>
          <w:szCs w:val="20"/>
        </w:rPr>
        <w:t xml:space="preserve">zur Versorgung: 4 </w:t>
      </w:r>
      <w:proofErr w:type="spellStart"/>
      <w:r w:rsidRPr="002006B1">
        <w:rPr>
          <w:rFonts w:ascii="Arial" w:eastAsiaTheme="minorHAnsi" w:hAnsi="Arial" w:cs="Arial"/>
          <w:sz w:val="20"/>
          <w:szCs w:val="20"/>
        </w:rPr>
        <w:t>kVAC</w:t>
      </w:r>
      <w:proofErr w:type="spellEnd"/>
    </w:p>
    <w:p w:rsidR="002006B1" w:rsidRDefault="002006B1" w:rsidP="002006B1">
      <w:pPr>
        <w:pStyle w:val="KeinLeerraum"/>
        <w:rPr>
          <w:rFonts w:ascii="Arial" w:eastAsiaTheme="minorHAnsi" w:hAnsi="Arial" w:cs="Arial"/>
          <w:sz w:val="20"/>
          <w:szCs w:val="20"/>
        </w:rPr>
      </w:pPr>
    </w:p>
    <w:p w:rsidR="002006B1" w:rsidRPr="002006B1" w:rsidRDefault="002006B1" w:rsidP="002006B1">
      <w:pPr>
        <w:pStyle w:val="KeinLeerraum"/>
        <w:rPr>
          <w:rFonts w:ascii="Arial" w:eastAsiaTheme="minorHAnsi" w:hAnsi="Arial" w:cs="Arial"/>
          <w:sz w:val="20"/>
          <w:szCs w:val="20"/>
        </w:rPr>
      </w:pPr>
      <w:r w:rsidRPr="002006B1">
        <w:rPr>
          <w:rFonts w:ascii="Arial" w:eastAsiaTheme="minorHAnsi" w:hAnsi="Arial" w:cs="Arial"/>
          <w:sz w:val="20"/>
          <w:szCs w:val="20"/>
        </w:rPr>
        <w:t xml:space="preserve">Versorgungsspannung: </w:t>
      </w:r>
      <w:r>
        <w:rPr>
          <w:rFonts w:ascii="Arial" w:eastAsiaTheme="minorHAnsi" w:hAnsi="Arial" w:cs="Arial"/>
          <w:sz w:val="20"/>
          <w:szCs w:val="20"/>
        </w:rPr>
        <w:tab/>
      </w:r>
      <w:r w:rsidRPr="002006B1">
        <w:rPr>
          <w:rFonts w:ascii="Arial" w:eastAsiaTheme="minorHAnsi" w:hAnsi="Arial" w:cs="Arial"/>
          <w:sz w:val="20"/>
          <w:szCs w:val="20"/>
        </w:rPr>
        <w:t xml:space="preserve">elektronisch geregeltes </w:t>
      </w:r>
      <w:proofErr w:type="spellStart"/>
      <w:r w:rsidRPr="002006B1">
        <w:rPr>
          <w:rFonts w:ascii="Arial" w:eastAsiaTheme="minorHAnsi" w:hAnsi="Arial" w:cs="Arial"/>
          <w:sz w:val="20"/>
          <w:szCs w:val="20"/>
        </w:rPr>
        <w:t>AllPower</w:t>
      </w:r>
      <w:proofErr w:type="spellEnd"/>
      <w:r w:rsidRPr="002006B1">
        <w:rPr>
          <w:rFonts w:ascii="Arial" w:eastAsiaTheme="minorHAnsi" w:hAnsi="Arial" w:cs="Arial"/>
          <w:sz w:val="20"/>
          <w:szCs w:val="20"/>
        </w:rPr>
        <w:t>-Netzteil 20-253 V AC/DC</w:t>
      </w:r>
    </w:p>
    <w:p w:rsidR="002006B1" w:rsidRPr="002006B1" w:rsidRDefault="002006B1" w:rsidP="002006B1">
      <w:pPr>
        <w:pStyle w:val="KeinLeerraum"/>
        <w:rPr>
          <w:rFonts w:ascii="Arial" w:eastAsiaTheme="minorHAnsi" w:hAnsi="Arial" w:cs="Arial"/>
          <w:sz w:val="20"/>
          <w:szCs w:val="20"/>
        </w:rPr>
      </w:pPr>
      <w:r w:rsidRPr="002006B1">
        <w:rPr>
          <w:rFonts w:ascii="Arial" w:eastAsiaTheme="minorHAnsi" w:hAnsi="Arial" w:cs="Arial"/>
          <w:sz w:val="20"/>
          <w:szCs w:val="20"/>
        </w:rPr>
        <w:t xml:space="preserve">Leistungsaufnahme: </w:t>
      </w:r>
      <w:r>
        <w:rPr>
          <w:rFonts w:ascii="Arial" w:eastAsiaTheme="minorHAnsi" w:hAnsi="Arial" w:cs="Arial"/>
          <w:sz w:val="20"/>
          <w:szCs w:val="20"/>
        </w:rPr>
        <w:tab/>
      </w:r>
      <w:r>
        <w:rPr>
          <w:rFonts w:ascii="Arial" w:eastAsiaTheme="minorHAnsi" w:hAnsi="Arial" w:cs="Arial"/>
          <w:sz w:val="20"/>
          <w:szCs w:val="20"/>
        </w:rPr>
        <w:tab/>
      </w:r>
      <w:r w:rsidRPr="002006B1">
        <w:rPr>
          <w:rFonts w:ascii="Arial" w:eastAsiaTheme="minorHAnsi" w:hAnsi="Arial" w:cs="Arial"/>
          <w:sz w:val="20"/>
          <w:szCs w:val="20"/>
        </w:rPr>
        <w:t>max. 1,7 W bzw. 3,2 VA</w:t>
      </w:r>
    </w:p>
    <w:p w:rsidR="002006B1" w:rsidRPr="002006B1" w:rsidRDefault="002006B1" w:rsidP="002006B1">
      <w:pPr>
        <w:pStyle w:val="KeinLeerraum"/>
        <w:rPr>
          <w:rFonts w:ascii="Arial" w:eastAsiaTheme="minorHAnsi" w:hAnsi="Arial" w:cs="Arial"/>
          <w:sz w:val="20"/>
          <w:szCs w:val="20"/>
        </w:rPr>
      </w:pPr>
    </w:p>
    <w:p w:rsidR="002006B1" w:rsidRPr="002006B1" w:rsidRDefault="002006B1" w:rsidP="002006B1">
      <w:pPr>
        <w:pStyle w:val="KeinLeerraum"/>
        <w:rPr>
          <w:rFonts w:ascii="Arial" w:eastAsiaTheme="minorHAnsi" w:hAnsi="Arial" w:cs="Arial"/>
          <w:sz w:val="20"/>
          <w:szCs w:val="20"/>
        </w:rPr>
      </w:pPr>
      <w:r w:rsidRPr="002006B1">
        <w:rPr>
          <w:rFonts w:ascii="Arial" w:eastAsiaTheme="minorHAnsi" w:hAnsi="Arial" w:cs="Arial"/>
          <w:sz w:val="20"/>
          <w:szCs w:val="20"/>
        </w:rPr>
        <w:t>Fabrikat:</w:t>
      </w:r>
      <w:r w:rsidRPr="002006B1">
        <w:rPr>
          <w:rFonts w:ascii="Arial" w:eastAsiaTheme="minorHAnsi" w:hAnsi="Arial" w:cs="Arial"/>
          <w:sz w:val="20"/>
          <w:szCs w:val="20"/>
        </w:rPr>
        <w:tab/>
      </w:r>
      <w:r>
        <w:rPr>
          <w:rFonts w:ascii="Arial" w:eastAsiaTheme="minorHAnsi" w:hAnsi="Arial" w:cs="Arial"/>
          <w:sz w:val="20"/>
          <w:szCs w:val="20"/>
        </w:rPr>
        <w:tab/>
      </w:r>
      <w:r>
        <w:rPr>
          <w:rFonts w:ascii="Arial" w:eastAsiaTheme="minorHAnsi" w:hAnsi="Arial" w:cs="Arial"/>
          <w:sz w:val="20"/>
          <w:szCs w:val="20"/>
        </w:rPr>
        <w:tab/>
      </w:r>
      <w:r w:rsidRPr="002006B1">
        <w:rPr>
          <w:rFonts w:ascii="Arial" w:eastAsiaTheme="minorHAnsi" w:hAnsi="Arial" w:cs="Arial"/>
          <w:sz w:val="20"/>
          <w:szCs w:val="20"/>
        </w:rPr>
        <w:t>ADAMCZEWSKI</w:t>
      </w:r>
    </w:p>
    <w:p w:rsidR="002006B1" w:rsidRPr="002006B1" w:rsidRDefault="002006B1" w:rsidP="002006B1">
      <w:pPr>
        <w:pStyle w:val="KeinLeerraum"/>
        <w:rPr>
          <w:rFonts w:ascii="Arial" w:eastAsiaTheme="minorHAnsi" w:hAnsi="Arial" w:cs="Arial"/>
          <w:sz w:val="20"/>
          <w:szCs w:val="20"/>
        </w:rPr>
      </w:pPr>
      <w:r w:rsidRPr="002006B1">
        <w:rPr>
          <w:rFonts w:ascii="Arial" w:eastAsiaTheme="minorHAnsi" w:hAnsi="Arial" w:cs="Arial"/>
          <w:sz w:val="20"/>
          <w:szCs w:val="20"/>
        </w:rPr>
        <w:t>Typ:</w:t>
      </w:r>
      <w:r w:rsidRPr="002006B1">
        <w:rPr>
          <w:rFonts w:ascii="Arial" w:eastAsiaTheme="minorHAnsi" w:hAnsi="Arial" w:cs="Arial"/>
          <w:sz w:val="20"/>
          <w:szCs w:val="20"/>
        </w:rPr>
        <w:tab/>
      </w:r>
      <w:r w:rsidRPr="002006B1">
        <w:rPr>
          <w:rFonts w:ascii="Arial" w:eastAsiaTheme="minorHAnsi" w:hAnsi="Arial" w:cs="Arial"/>
          <w:sz w:val="20"/>
          <w:szCs w:val="20"/>
        </w:rPr>
        <w:tab/>
      </w:r>
      <w:r>
        <w:rPr>
          <w:rFonts w:ascii="Arial" w:eastAsiaTheme="minorHAnsi" w:hAnsi="Arial" w:cs="Arial"/>
          <w:sz w:val="20"/>
          <w:szCs w:val="20"/>
        </w:rPr>
        <w:tab/>
      </w:r>
      <w:r>
        <w:rPr>
          <w:rFonts w:ascii="Arial" w:eastAsiaTheme="minorHAnsi" w:hAnsi="Arial" w:cs="Arial"/>
          <w:sz w:val="20"/>
          <w:szCs w:val="20"/>
        </w:rPr>
        <w:tab/>
      </w:r>
      <w:r w:rsidRPr="002006B1">
        <w:rPr>
          <w:rFonts w:ascii="Arial" w:eastAsiaTheme="minorHAnsi" w:hAnsi="Arial" w:cs="Arial"/>
          <w:sz w:val="20"/>
          <w:szCs w:val="20"/>
        </w:rPr>
        <w:t xml:space="preserve">AD-LMB </w:t>
      </w:r>
      <w:r w:rsidR="001B0383">
        <w:rPr>
          <w:rFonts w:ascii="Arial" w:eastAsiaTheme="minorHAnsi" w:hAnsi="Arial" w:cs="Arial"/>
          <w:sz w:val="20"/>
          <w:szCs w:val="20"/>
        </w:rPr>
        <w:t>8</w:t>
      </w:r>
      <w:r w:rsidRPr="002006B1">
        <w:rPr>
          <w:rFonts w:ascii="Arial" w:eastAsiaTheme="minorHAnsi" w:hAnsi="Arial" w:cs="Arial"/>
          <w:sz w:val="20"/>
          <w:szCs w:val="20"/>
        </w:rPr>
        <w:t xml:space="preserve"> </w:t>
      </w:r>
      <w:proofErr w:type="spellStart"/>
      <w:r w:rsidRPr="002006B1">
        <w:rPr>
          <w:rFonts w:ascii="Arial" w:eastAsiaTheme="minorHAnsi" w:hAnsi="Arial" w:cs="Arial"/>
          <w:sz w:val="20"/>
          <w:szCs w:val="20"/>
        </w:rPr>
        <w:t>vario</w:t>
      </w:r>
      <w:proofErr w:type="spellEnd"/>
    </w:p>
    <w:p w:rsidR="002006B1" w:rsidRPr="002006B1" w:rsidRDefault="002006B1" w:rsidP="002006B1">
      <w:pPr>
        <w:pStyle w:val="KeinLeerraum"/>
        <w:rPr>
          <w:rFonts w:ascii="Arial" w:eastAsiaTheme="minorHAnsi" w:hAnsi="Arial" w:cs="Arial"/>
          <w:sz w:val="20"/>
          <w:szCs w:val="20"/>
        </w:rPr>
      </w:pPr>
      <w:r>
        <w:rPr>
          <w:rFonts w:ascii="Arial" w:eastAsiaTheme="minorHAnsi" w:hAnsi="Arial" w:cs="Arial"/>
          <w:sz w:val="20"/>
          <w:szCs w:val="20"/>
        </w:rPr>
        <w:tab/>
      </w:r>
      <w:r>
        <w:rPr>
          <w:rFonts w:ascii="Arial" w:eastAsiaTheme="minorHAnsi" w:hAnsi="Arial" w:cs="Arial"/>
          <w:sz w:val="20"/>
          <w:szCs w:val="20"/>
        </w:rPr>
        <w:tab/>
      </w:r>
      <w:r>
        <w:rPr>
          <w:rFonts w:ascii="Arial" w:eastAsiaTheme="minorHAnsi" w:hAnsi="Arial" w:cs="Arial"/>
          <w:sz w:val="20"/>
          <w:szCs w:val="20"/>
        </w:rPr>
        <w:tab/>
      </w:r>
      <w:r>
        <w:rPr>
          <w:rFonts w:ascii="Arial" w:eastAsiaTheme="minorHAnsi" w:hAnsi="Arial" w:cs="Arial"/>
          <w:sz w:val="20"/>
          <w:szCs w:val="20"/>
        </w:rPr>
        <w:tab/>
      </w:r>
      <w:r w:rsidRPr="002006B1">
        <w:rPr>
          <w:rFonts w:ascii="Arial" w:eastAsiaTheme="minorHAnsi" w:hAnsi="Arial" w:cs="Arial"/>
          <w:sz w:val="20"/>
          <w:szCs w:val="20"/>
        </w:rPr>
        <w:t>oder gleichwertig und gleichartig</w:t>
      </w:r>
    </w:p>
    <w:p w:rsidR="002006B1" w:rsidRPr="002006B1" w:rsidRDefault="002006B1" w:rsidP="002006B1">
      <w:pPr>
        <w:pStyle w:val="KeinLeerraum"/>
        <w:rPr>
          <w:rFonts w:ascii="Arial" w:eastAsiaTheme="minorHAnsi" w:hAnsi="Arial" w:cs="Arial"/>
          <w:sz w:val="20"/>
          <w:szCs w:val="20"/>
        </w:rPr>
      </w:pPr>
    </w:p>
    <w:p w:rsidR="002006B1" w:rsidRPr="002006B1" w:rsidRDefault="002006B1" w:rsidP="002006B1">
      <w:pPr>
        <w:pStyle w:val="KeinLeerraum"/>
        <w:rPr>
          <w:rFonts w:ascii="Arial" w:eastAsiaTheme="minorHAnsi" w:hAnsi="Arial" w:cs="Arial"/>
          <w:sz w:val="20"/>
          <w:szCs w:val="20"/>
        </w:rPr>
      </w:pPr>
      <w:r w:rsidRPr="002006B1">
        <w:rPr>
          <w:rFonts w:ascii="Arial" w:eastAsiaTheme="minorHAnsi" w:hAnsi="Arial" w:cs="Arial"/>
          <w:sz w:val="20"/>
          <w:szCs w:val="20"/>
        </w:rPr>
        <w:t>gewähltes Fabrikat:</w:t>
      </w:r>
      <w:r w:rsidRPr="002006B1">
        <w:rPr>
          <w:rFonts w:ascii="Arial" w:eastAsiaTheme="minorHAnsi" w:hAnsi="Arial" w:cs="Arial"/>
          <w:sz w:val="20"/>
          <w:szCs w:val="20"/>
        </w:rPr>
        <w:tab/>
      </w:r>
      <w:r>
        <w:rPr>
          <w:rFonts w:ascii="Arial" w:eastAsiaTheme="minorHAnsi" w:hAnsi="Arial" w:cs="Arial"/>
          <w:sz w:val="20"/>
          <w:szCs w:val="20"/>
        </w:rPr>
        <w:tab/>
      </w:r>
      <w:r w:rsidRPr="002006B1">
        <w:rPr>
          <w:rFonts w:ascii="Arial" w:eastAsiaTheme="minorHAnsi" w:hAnsi="Arial" w:cs="Arial"/>
          <w:sz w:val="20"/>
          <w:szCs w:val="20"/>
        </w:rPr>
        <w:t>.........................................</w:t>
      </w:r>
    </w:p>
    <w:p w:rsidR="002006B1" w:rsidRPr="002006B1" w:rsidRDefault="002006B1" w:rsidP="002006B1">
      <w:pPr>
        <w:pStyle w:val="KeinLeerraum"/>
        <w:rPr>
          <w:rFonts w:ascii="Arial" w:eastAsiaTheme="minorHAnsi" w:hAnsi="Arial" w:cs="Arial"/>
          <w:sz w:val="20"/>
          <w:szCs w:val="20"/>
        </w:rPr>
      </w:pPr>
      <w:r w:rsidRPr="002006B1">
        <w:rPr>
          <w:rFonts w:ascii="Arial" w:eastAsiaTheme="minorHAnsi" w:hAnsi="Arial" w:cs="Arial"/>
          <w:sz w:val="20"/>
          <w:szCs w:val="20"/>
        </w:rPr>
        <w:t>gewählter Typ:</w:t>
      </w:r>
      <w:r w:rsidRPr="002006B1">
        <w:rPr>
          <w:rFonts w:ascii="Arial" w:eastAsiaTheme="minorHAnsi" w:hAnsi="Arial" w:cs="Arial"/>
          <w:sz w:val="20"/>
          <w:szCs w:val="20"/>
        </w:rPr>
        <w:tab/>
      </w:r>
      <w:r>
        <w:rPr>
          <w:rFonts w:ascii="Arial" w:eastAsiaTheme="minorHAnsi" w:hAnsi="Arial" w:cs="Arial"/>
          <w:sz w:val="20"/>
          <w:szCs w:val="20"/>
        </w:rPr>
        <w:tab/>
      </w:r>
      <w:r w:rsidRPr="002006B1">
        <w:rPr>
          <w:rFonts w:ascii="Arial" w:eastAsiaTheme="minorHAnsi" w:hAnsi="Arial" w:cs="Arial"/>
          <w:sz w:val="20"/>
          <w:szCs w:val="20"/>
        </w:rPr>
        <w:t>.........................................</w:t>
      </w:r>
    </w:p>
    <w:p w:rsidR="002006B1" w:rsidRPr="002006B1" w:rsidRDefault="002006B1" w:rsidP="002006B1">
      <w:pPr>
        <w:pStyle w:val="KeinLeerraum"/>
        <w:rPr>
          <w:rFonts w:ascii="Arial" w:eastAsiaTheme="minorHAnsi" w:hAnsi="Arial" w:cs="Arial"/>
          <w:sz w:val="20"/>
          <w:szCs w:val="20"/>
        </w:rPr>
      </w:pPr>
    </w:p>
    <w:p w:rsidR="002006B1" w:rsidRDefault="002006B1" w:rsidP="002006B1">
      <w:pPr>
        <w:pStyle w:val="KeinLeerraum"/>
        <w:rPr>
          <w:rFonts w:ascii="Arial" w:eastAsiaTheme="minorHAnsi" w:hAnsi="Arial" w:cs="Arial"/>
          <w:sz w:val="20"/>
          <w:szCs w:val="20"/>
        </w:rPr>
      </w:pPr>
    </w:p>
    <w:p w:rsidR="002006B1" w:rsidRDefault="002006B1" w:rsidP="002006B1">
      <w:pPr>
        <w:pStyle w:val="KeinLeerraum"/>
        <w:rPr>
          <w:rFonts w:ascii="Arial" w:eastAsiaTheme="minorHAnsi" w:hAnsi="Arial" w:cs="Arial"/>
          <w:sz w:val="20"/>
          <w:szCs w:val="20"/>
        </w:rPr>
      </w:pPr>
    </w:p>
    <w:p w:rsidR="002006B1" w:rsidRDefault="002006B1" w:rsidP="002006B1">
      <w:pPr>
        <w:pStyle w:val="KeinLeerraum"/>
        <w:rPr>
          <w:rFonts w:ascii="Arial" w:eastAsiaTheme="minorHAnsi" w:hAnsi="Arial" w:cs="Arial"/>
          <w:sz w:val="20"/>
          <w:szCs w:val="20"/>
        </w:rPr>
      </w:pPr>
    </w:p>
    <w:p w:rsidR="002006B1" w:rsidRPr="002006B1" w:rsidRDefault="002006B1" w:rsidP="002006B1">
      <w:pPr>
        <w:pStyle w:val="KeinLeerraum"/>
        <w:rPr>
          <w:rFonts w:ascii="Arial" w:eastAsiaTheme="minorHAnsi" w:hAnsi="Arial" w:cs="Arial"/>
          <w:sz w:val="20"/>
          <w:szCs w:val="20"/>
        </w:rPr>
      </w:pPr>
    </w:p>
    <w:p w:rsidR="002006B1" w:rsidRPr="002006B1" w:rsidRDefault="002006B1" w:rsidP="002006B1">
      <w:pPr>
        <w:pStyle w:val="KeinLeerraum"/>
        <w:rPr>
          <w:rFonts w:ascii="Arial" w:eastAsiaTheme="minorHAnsi" w:hAnsi="Arial" w:cs="Arial"/>
          <w:sz w:val="20"/>
          <w:szCs w:val="20"/>
        </w:rPr>
      </w:pPr>
      <w:r w:rsidRPr="002006B1">
        <w:rPr>
          <w:rFonts w:ascii="Arial" w:eastAsiaTheme="minorHAnsi" w:hAnsi="Arial" w:cs="Arial"/>
          <w:sz w:val="20"/>
          <w:szCs w:val="20"/>
        </w:rPr>
        <w:t>als mögliches Zubehör:</w:t>
      </w:r>
    </w:p>
    <w:p w:rsidR="002006B1" w:rsidRPr="002006B1" w:rsidRDefault="002006B1" w:rsidP="002006B1">
      <w:pPr>
        <w:pStyle w:val="KeinLeerraum"/>
        <w:rPr>
          <w:rFonts w:ascii="Arial" w:eastAsiaTheme="minorHAnsi" w:hAnsi="Arial" w:cs="Arial"/>
          <w:sz w:val="20"/>
          <w:szCs w:val="20"/>
        </w:rPr>
      </w:pPr>
    </w:p>
    <w:p w:rsidR="005B4534" w:rsidRPr="002006B1" w:rsidRDefault="005B4534" w:rsidP="005B4534">
      <w:pPr>
        <w:pStyle w:val="KeinLeerraum"/>
        <w:rPr>
          <w:rFonts w:ascii="Arial" w:eastAsiaTheme="minorHAnsi" w:hAnsi="Arial" w:cs="Arial"/>
          <w:b/>
          <w:sz w:val="20"/>
          <w:szCs w:val="20"/>
        </w:rPr>
      </w:pPr>
      <w:r w:rsidRPr="002006B1">
        <w:rPr>
          <w:rFonts w:ascii="Arial" w:eastAsiaTheme="minorHAnsi" w:hAnsi="Arial" w:cs="Arial"/>
          <w:b/>
          <w:sz w:val="20"/>
          <w:szCs w:val="20"/>
        </w:rPr>
        <w:t>Externer Leuchtmelder-Anschlussblock AD-AB 1</w:t>
      </w:r>
      <w:r>
        <w:rPr>
          <w:rFonts w:ascii="Arial" w:eastAsiaTheme="minorHAnsi" w:hAnsi="Arial" w:cs="Arial"/>
          <w:b/>
          <w:sz w:val="20"/>
          <w:szCs w:val="20"/>
        </w:rPr>
        <w:t>6</w:t>
      </w:r>
    </w:p>
    <w:p w:rsidR="005B4534" w:rsidRPr="002006B1" w:rsidRDefault="005B4534" w:rsidP="005B4534">
      <w:pPr>
        <w:pStyle w:val="KeinLeerraum"/>
        <w:rPr>
          <w:rFonts w:ascii="Arial" w:eastAsiaTheme="minorHAnsi" w:hAnsi="Arial" w:cs="Arial"/>
          <w:sz w:val="20"/>
          <w:szCs w:val="20"/>
        </w:rPr>
      </w:pPr>
      <w:r w:rsidRPr="002006B1">
        <w:rPr>
          <w:rFonts w:ascii="Arial" w:eastAsiaTheme="minorHAnsi" w:hAnsi="Arial" w:cs="Arial"/>
          <w:sz w:val="20"/>
          <w:szCs w:val="20"/>
        </w:rPr>
        <w:t>Der Anschlussblock dient zur Erfassung von bis zu 1</w:t>
      </w:r>
      <w:r>
        <w:rPr>
          <w:rFonts w:ascii="Arial" w:eastAsiaTheme="minorHAnsi" w:hAnsi="Arial" w:cs="Arial"/>
          <w:sz w:val="20"/>
          <w:szCs w:val="20"/>
        </w:rPr>
        <w:t>6</w:t>
      </w:r>
      <w:r w:rsidRPr="002006B1">
        <w:rPr>
          <w:rFonts w:ascii="Arial" w:eastAsiaTheme="minorHAnsi" w:hAnsi="Arial" w:cs="Arial"/>
          <w:sz w:val="20"/>
          <w:szCs w:val="20"/>
        </w:rPr>
        <w:t xml:space="preserve"> Meldungen (aktiv oder passiv). Mit der integrierten Busanbindung werden über nur 2 Leitungen sämtliche Meldungen an einen Leuchtmelder der Serie AD-LMB übertragen. </w:t>
      </w:r>
    </w:p>
    <w:p w:rsidR="005B4534" w:rsidRPr="002006B1" w:rsidRDefault="005B4534" w:rsidP="005B4534">
      <w:pPr>
        <w:pStyle w:val="KeinLeerraum"/>
        <w:rPr>
          <w:rFonts w:ascii="Arial" w:eastAsiaTheme="minorHAnsi" w:hAnsi="Arial" w:cs="Arial"/>
          <w:sz w:val="20"/>
          <w:szCs w:val="20"/>
        </w:rPr>
      </w:pPr>
      <w:r w:rsidRPr="002006B1">
        <w:rPr>
          <w:rFonts w:ascii="Arial" w:eastAsiaTheme="minorHAnsi" w:hAnsi="Arial" w:cs="Arial"/>
          <w:sz w:val="20"/>
          <w:szCs w:val="20"/>
        </w:rPr>
        <w:t xml:space="preserve">Der Anschlussblock wird im Schaltschrank montiert. </w:t>
      </w:r>
    </w:p>
    <w:p w:rsidR="005B4534" w:rsidRPr="002006B1" w:rsidRDefault="005B4534" w:rsidP="005B4534">
      <w:pPr>
        <w:pStyle w:val="KeinLeerraum"/>
        <w:rPr>
          <w:rFonts w:ascii="Arial" w:eastAsiaTheme="minorHAnsi" w:hAnsi="Arial" w:cs="Arial"/>
          <w:sz w:val="20"/>
          <w:szCs w:val="20"/>
        </w:rPr>
      </w:pPr>
    </w:p>
    <w:p w:rsidR="005B4534" w:rsidRPr="002006B1" w:rsidRDefault="005B4534" w:rsidP="005B4534">
      <w:pPr>
        <w:pStyle w:val="KeinLeerraum"/>
        <w:rPr>
          <w:rFonts w:ascii="Arial" w:eastAsiaTheme="minorHAnsi" w:hAnsi="Arial" w:cs="Arial"/>
          <w:sz w:val="20"/>
          <w:szCs w:val="20"/>
        </w:rPr>
      </w:pPr>
      <w:r w:rsidRPr="002006B1">
        <w:rPr>
          <w:rFonts w:ascii="Arial" w:eastAsiaTheme="minorHAnsi" w:hAnsi="Arial" w:cs="Arial"/>
          <w:sz w:val="20"/>
          <w:szCs w:val="20"/>
        </w:rPr>
        <w:t>Eingänge:</w:t>
      </w:r>
      <w:r w:rsidRPr="002006B1">
        <w:rPr>
          <w:rFonts w:ascii="Arial" w:eastAsiaTheme="minorHAnsi" w:hAnsi="Arial" w:cs="Arial"/>
          <w:sz w:val="20"/>
          <w:szCs w:val="20"/>
        </w:rPr>
        <w:tab/>
      </w:r>
      <w:r>
        <w:rPr>
          <w:rFonts w:ascii="Arial" w:eastAsiaTheme="minorHAnsi" w:hAnsi="Arial" w:cs="Arial"/>
          <w:sz w:val="20"/>
          <w:szCs w:val="20"/>
        </w:rPr>
        <w:tab/>
      </w:r>
      <w:r>
        <w:rPr>
          <w:rFonts w:ascii="Arial" w:eastAsiaTheme="minorHAnsi" w:hAnsi="Arial" w:cs="Arial"/>
          <w:sz w:val="20"/>
          <w:szCs w:val="20"/>
        </w:rPr>
        <w:tab/>
      </w:r>
      <w:r w:rsidRPr="002006B1">
        <w:rPr>
          <w:rFonts w:ascii="Arial" w:eastAsiaTheme="minorHAnsi" w:hAnsi="Arial" w:cs="Arial"/>
          <w:sz w:val="20"/>
          <w:szCs w:val="20"/>
        </w:rPr>
        <w:t>1</w:t>
      </w:r>
      <w:r>
        <w:rPr>
          <w:rFonts w:ascii="Arial" w:eastAsiaTheme="minorHAnsi" w:hAnsi="Arial" w:cs="Arial"/>
          <w:sz w:val="20"/>
          <w:szCs w:val="20"/>
        </w:rPr>
        <w:t>6</w:t>
      </w:r>
      <w:r w:rsidRPr="002006B1">
        <w:rPr>
          <w:rFonts w:ascii="Arial" w:eastAsiaTheme="minorHAnsi" w:hAnsi="Arial" w:cs="Arial"/>
          <w:sz w:val="20"/>
          <w:szCs w:val="20"/>
        </w:rPr>
        <w:t xml:space="preserve"> aktive Spannungs- oder Kontakteingänge</w:t>
      </w:r>
    </w:p>
    <w:p w:rsidR="005B4534" w:rsidRPr="002006B1" w:rsidRDefault="005B4534" w:rsidP="005B4534">
      <w:pPr>
        <w:pStyle w:val="KeinLeerraum"/>
        <w:rPr>
          <w:rFonts w:ascii="Arial" w:eastAsiaTheme="minorHAnsi" w:hAnsi="Arial" w:cs="Arial"/>
          <w:sz w:val="20"/>
          <w:szCs w:val="20"/>
        </w:rPr>
      </w:pPr>
      <w:r w:rsidRPr="002006B1">
        <w:rPr>
          <w:rFonts w:ascii="Arial" w:eastAsiaTheme="minorHAnsi" w:hAnsi="Arial" w:cs="Arial"/>
          <w:sz w:val="20"/>
          <w:szCs w:val="20"/>
        </w:rPr>
        <w:tab/>
      </w:r>
      <w:r w:rsidRPr="002006B1">
        <w:rPr>
          <w:rFonts w:ascii="Arial" w:eastAsiaTheme="minorHAnsi" w:hAnsi="Arial" w:cs="Arial"/>
          <w:sz w:val="20"/>
          <w:szCs w:val="20"/>
        </w:rPr>
        <w:tab/>
      </w:r>
      <w:r>
        <w:rPr>
          <w:rFonts w:ascii="Arial" w:eastAsiaTheme="minorHAnsi" w:hAnsi="Arial" w:cs="Arial"/>
          <w:sz w:val="20"/>
          <w:szCs w:val="20"/>
        </w:rPr>
        <w:tab/>
      </w:r>
      <w:r>
        <w:rPr>
          <w:rFonts w:ascii="Arial" w:eastAsiaTheme="minorHAnsi" w:hAnsi="Arial" w:cs="Arial"/>
          <w:sz w:val="20"/>
          <w:szCs w:val="20"/>
        </w:rPr>
        <w:tab/>
      </w:r>
      <w:r w:rsidRPr="002006B1">
        <w:rPr>
          <w:rFonts w:ascii="Arial" w:eastAsiaTheme="minorHAnsi" w:hAnsi="Arial" w:cs="Arial"/>
          <w:sz w:val="20"/>
          <w:szCs w:val="20"/>
        </w:rPr>
        <w:t>- aktiver Spannungsbereich 5...30 V DC</w:t>
      </w:r>
    </w:p>
    <w:p w:rsidR="005B4534" w:rsidRPr="002006B1" w:rsidRDefault="005B4534" w:rsidP="005B4534">
      <w:pPr>
        <w:pStyle w:val="KeinLeerraum"/>
        <w:rPr>
          <w:rFonts w:ascii="Arial" w:eastAsiaTheme="minorHAnsi" w:hAnsi="Arial" w:cs="Arial"/>
          <w:sz w:val="20"/>
          <w:szCs w:val="20"/>
        </w:rPr>
      </w:pPr>
      <w:r w:rsidRPr="002006B1">
        <w:rPr>
          <w:rFonts w:ascii="Arial" w:eastAsiaTheme="minorHAnsi" w:hAnsi="Arial" w:cs="Arial"/>
          <w:sz w:val="20"/>
          <w:szCs w:val="20"/>
        </w:rPr>
        <w:tab/>
      </w:r>
      <w:r w:rsidRPr="002006B1">
        <w:rPr>
          <w:rFonts w:ascii="Arial" w:eastAsiaTheme="minorHAnsi" w:hAnsi="Arial" w:cs="Arial"/>
          <w:sz w:val="20"/>
          <w:szCs w:val="20"/>
        </w:rPr>
        <w:tab/>
      </w:r>
      <w:r>
        <w:rPr>
          <w:rFonts w:ascii="Arial" w:eastAsiaTheme="minorHAnsi" w:hAnsi="Arial" w:cs="Arial"/>
          <w:sz w:val="20"/>
          <w:szCs w:val="20"/>
        </w:rPr>
        <w:tab/>
      </w:r>
      <w:r>
        <w:rPr>
          <w:rFonts w:ascii="Arial" w:eastAsiaTheme="minorHAnsi" w:hAnsi="Arial" w:cs="Arial"/>
          <w:sz w:val="20"/>
          <w:szCs w:val="20"/>
        </w:rPr>
        <w:tab/>
      </w:r>
      <w:r w:rsidRPr="002006B1">
        <w:rPr>
          <w:rFonts w:ascii="Arial" w:eastAsiaTheme="minorHAnsi" w:hAnsi="Arial" w:cs="Arial"/>
          <w:sz w:val="20"/>
          <w:szCs w:val="20"/>
        </w:rPr>
        <w:t xml:space="preserve">- Eingangswiderstand &gt; 45 </w:t>
      </w:r>
      <w:proofErr w:type="spellStart"/>
      <w:r w:rsidRPr="002006B1">
        <w:rPr>
          <w:rFonts w:ascii="Arial" w:eastAsiaTheme="minorHAnsi" w:hAnsi="Arial" w:cs="Arial"/>
          <w:sz w:val="20"/>
          <w:szCs w:val="20"/>
        </w:rPr>
        <w:t>kOhm</w:t>
      </w:r>
      <w:proofErr w:type="spellEnd"/>
    </w:p>
    <w:p w:rsidR="005B4534" w:rsidRPr="002006B1" w:rsidRDefault="005B4534" w:rsidP="005B4534">
      <w:pPr>
        <w:pStyle w:val="KeinLeerraum"/>
        <w:rPr>
          <w:rFonts w:ascii="Arial" w:eastAsiaTheme="minorHAnsi" w:hAnsi="Arial" w:cs="Arial"/>
          <w:sz w:val="20"/>
          <w:szCs w:val="20"/>
        </w:rPr>
      </w:pPr>
      <w:r w:rsidRPr="002006B1">
        <w:rPr>
          <w:rFonts w:ascii="Arial" w:eastAsiaTheme="minorHAnsi" w:hAnsi="Arial" w:cs="Arial"/>
          <w:sz w:val="20"/>
          <w:szCs w:val="20"/>
        </w:rPr>
        <w:tab/>
      </w:r>
      <w:r w:rsidRPr="002006B1">
        <w:rPr>
          <w:rFonts w:ascii="Arial" w:eastAsiaTheme="minorHAnsi" w:hAnsi="Arial" w:cs="Arial"/>
          <w:sz w:val="20"/>
          <w:szCs w:val="20"/>
        </w:rPr>
        <w:tab/>
      </w:r>
      <w:r>
        <w:rPr>
          <w:rFonts w:ascii="Arial" w:eastAsiaTheme="minorHAnsi" w:hAnsi="Arial" w:cs="Arial"/>
          <w:sz w:val="20"/>
          <w:szCs w:val="20"/>
        </w:rPr>
        <w:tab/>
      </w:r>
      <w:r>
        <w:rPr>
          <w:rFonts w:ascii="Arial" w:eastAsiaTheme="minorHAnsi" w:hAnsi="Arial" w:cs="Arial"/>
          <w:sz w:val="20"/>
          <w:szCs w:val="20"/>
        </w:rPr>
        <w:tab/>
      </w:r>
      <w:r w:rsidRPr="002006B1">
        <w:rPr>
          <w:rFonts w:ascii="Arial" w:eastAsiaTheme="minorHAnsi" w:hAnsi="Arial" w:cs="Arial"/>
          <w:sz w:val="20"/>
          <w:szCs w:val="20"/>
        </w:rPr>
        <w:t>- Kontaktbelastung: 4,8-5,2 VDC, max. 1 mA</w:t>
      </w:r>
    </w:p>
    <w:p w:rsidR="005B4534" w:rsidRDefault="005B4534" w:rsidP="005B4534">
      <w:pPr>
        <w:pStyle w:val="KeinLeerraum"/>
        <w:rPr>
          <w:rFonts w:ascii="Arial" w:eastAsiaTheme="minorHAnsi" w:hAnsi="Arial" w:cs="Arial"/>
          <w:sz w:val="20"/>
          <w:szCs w:val="20"/>
        </w:rPr>
      </w:pPr>
    </w:p>
    <w:p w:rsidR="005B4534" w:rsidRPr="002006B1" w:rsidRDefault="005B4534" w:rsidP="005B4534">
      <w:pPr>
        <w:pStyle w:val="KeinLeerraum"/>
        <w:rPr>
          <w:rFonts w:ascii="Arial" w:eastAsiaTheme="minorHAnsi" w:hAnsi="Arial" w:cs="Arial"/>
          <w:sz w:val="20"/>
          <w:szCs w:val="20"/>
        </w:rPr>
      </w:pPr>
      <w:r w:rsidRPr="002006B1">
        <w:rPr>
          <w:rFonts w:ascii="Arial" w:eastAsiaTheme="minorHAnsi" w:hAnsi="Arial" w:cs="Arial"/>
          <w:sz w:val="20"/>
          <w:szCs w:val="20"/>
        </w:rPr>
        <w:t>RS 485 Bus:</w:t>
      </w:r>
      <w:r w:rsidRPr="002006B1">
        <w:rPr>
          <w:rFonts w:ascii="Arial" w:eastAsiaTheme="minorHAnsi" w:hAnsi="Arial" w:cs="Arial"/>
          <w:sz w:val="20"/>
          <w:szCs w:val="20"/>
        </w:rPr>
        <w:tab/>
      </w:r>
      <w:r>
        <w:rPr>
          <w:rFonts w:ascii="Arial" w:eastAsiaTheme="minorHAnsi" w:hAnsi="Arial" w:cs="Arial"/>
          <w:sz w:val="20"/>
          <w:szCs w:val="20"/>
        </w:rPr>
        <w:tab/>
      </w:r>
      <w:r>
        <w:rPr>
          <w:rFonts w:ascii="Arial" w:eastAsiaTheme="minorHAnsi" w:hAnsi="Arial" w:cs="Arial"/>
          <w:sz w:val="20"/>
          <w:szCs w:val="20"/>
        </w:rPr>
        <w:tab/>
      </w:r>
      <w:r w:rsidRPr="002006B1">
        <w:rPr>
          <w:rFonts w:ascii="Arial" w:eastAsiaTheme="minorHAnsi" w:hAnsi="Arial" w:cs="Arial"/>
          <w:sz w:val="20"/>
          <w:szCs w:val="20"/>
        </w:rPr>
        <w:t>Kabellänge (geschirmt) max. 100 m</w:t>
      </w:r>
    </w:p>
    <w:p w:rsidR="005B4534" w:rsidRPr="002006B1" w:rsidRDefault="005B4534" w:rsidP="005B4534">
      <w:pPr>
        <w:pStyle w:val="KeinLeerraum"/>
        <w:rPr>
          <w:rFonts w:ascii="Arial" w:eastAsiaTheme="minorHAnsi" w:hAnsi="Arial" w:cs="Arial"/>
          <w:sz w:val="20"/>
          <w:szCs w:val="20"/>
        </w:rPr>
      </w:pPr>
      <w:r w:rsidRPr="002006B1">
        <w:rPr>
          <w:rFonts w:ascii="Arial" w:eastAsiaTheme="minorHAnsi" w:hAnsi="Arial" w:cs="Arial"/>
          <w:sz w:val="20"/>
          <w:szCs w:val="20"/>
        </w:rPr>
        <w:tab/>
      </w:r>
      <w:r w:rsidRPr="002006B1">
        <w:rPr>
          <w:rFonts w:ascii="Arial" w:eastAsiaTheme="minorHAnsi" w:hAnsi="Arial" w:cs="Arial"/>
          <w:sz w:val="20"/>
          <w:szCs w:val="20"/>
        </w:rPr>
        <w:tab/>
      </w:r>
      <w:r>
        <w:rPr>
          <w:rFonts w:ascii="Arial" w:eastAsiaTheme="minorHAnsi" w:hAnsi="Arial" w:cs="Arial"/>
          <w:sz w:val="20"/>
          <w:szCs w:val="20"/>
        </w:rPr>
        <w:tab/>
      </w:r>
      <w:r>
        <w:rPr>
          <w:rFonts w:ascii="Arial" w:eastAsiaTheme="minorHAnsi" w:hAnsi="Arial" w:cs="Arial"/>
          <w:sz w:val="20"/>
          <w:szCs w:val="20"/>
        </w:rPr>
        <w:tab/>
      </w:r>
      <w:r w:rsidRPr="002006B1">
        <w:rPr>
          <w:rFonts w:ascii="Arial" w:eastAsiaTheme="minorHAnsi" w:hAnsi="Arial" w:cs="Arial"/>
          <w:sz w:val="20"/>
          <w:szCs w:val="20"/>
        </w:rPr>
        <w:t>Busabschluss ist integriert</w:t>
      </w:r>
    </w:p>
    <w:p w:rsidR="005B4534" w:rsidRPr="002006B1" w:rsidRDefault="005B4534" w:rsidP="005B4534">
      <w:pPr>
        <w:pStyle w:val="KeinLeerraum"/>
        <w:rPr>
          <w:rFonts w:ascii="Arial" w:eastAsiaTheme="minorHAnsi" w:hAnsi="Arial" w:cs="Arial"/>
          <w:sz w:val="20"/>
          <w:szCs w:val="20"/>
        </w:rPr>
      </w:pPr>
      <w:r w:rsidRPr="002006B1">
        <w:rPr>
          <w:rFonts w:ascii="Arial" w:eastAsiaTheme="minorHAnsi" w:hAnsi="Arial" w:cs="Arial"/>
          <w:sz w:val="20"/>
          <w:szCs w:val="20"/>
        </w:rPr>
        <w:tab/>
      </w:r>
      <w:r w:rsidRPr="002006B1">
        <w:rPr>
          <w:rFonts w:ascii="Arial" w:eastAsiaTheme="minorHAnsi" w:hAnsi="Arial" w:cs="Arial"/>
          <w:sz w:val="20"/>
          <w:szCs w:val="20"/>
        </w:rPr>
        <w:tab/>
      </w:r>
      <w:r>
        <w:rPr>
          <w:rFonts w:ascii="Arial" w:eastAsiaTheme="minorHAnsi" w:hAnsi="Arial" w:cs="Arial"/>
          <w:sz w:val="20"/>
          <w:szCs w:val="20"/>
        </w:rPr>
        <w:tab/>
      </w:r>
      <w:r>
        <w:rPr>
          <w:rFonts w:ascii="Arial" w:eastAsiaTheme="minorHAnsi" w:hAnsi="Arial" w:cs="Arial"/>
          <w:sz w:val="20"/>
          <w:szCs w:val="20"/>
        </w:rPr>
        <w:tab/>
      </w:r>
      <w:r w:rsidRPr="002006B1">
        <w:rPr>
          <w:rFonts w:ascii="Arial" w:eastAsiaTheme="minorHAnsi" w:hAnsi="Arial" w:cs="Arial"/>
          <w:sz w:val="20"/>
          <w:szCs w:val="20"/>
        </w:rPr>
        <w:t xml:space="preserve">Sendeintervall Eingangsdaten ca. 100 </w:t>
      </w:r>
      <w:proofErr w:type="spellStart"/>
      <w:r w:rsidRPr="002006B1">
        <w:rPr>
          <w:rFonts w:ascii="Arial" w:eastAsiaTheme="minorHAnsi" w:hAnsi="Arial" w:cs="Arial"/>
          <w:sz w:val="20"/>
          <w:szCs w:val="20"/>
        </w:rPr>
        <w:t>ms</w:t>
      </w:r>
      <w:proofErr w:type="spellEnd"/>
    </w:p>
    <w:p w:rsidR="005B4534" w:rsidRPr="002006B1" w:rsidRDefault="005B4534" w:rsidP="005B4534">
      <w:pPr>
        <w:pStyle w:val="KeinLeerraum"/>
        <w:rPr>
          <w:rFonts w:ascii="Arial" w:eastAsiaTheme="minorHAnsi" w:hAnsi="Arial" w:cs="Arial"/>
          <w:sz w:val="20"/>
          <w:szCs w:val="20"/>
        </w:rPr>
      </w:pPr>
      <w:r w:rsidRPr="002006B1">
        <w:rPr>
          <w:rFonts w:ascii="Arial" w:eastAsiaTheme="minorHAnsi" w:hAnsi="Arial" w:cs="Arial"/>
          <w:sz w:val="20"/>
          <w:szCs w:val="20"/>
        </w:rPr>
        <w:t>Anzeige:</w:t>
      </w:r>
      <w:r w:rsidRPr="002006B1">
        <w:rPr>
          <w:rFonts w:ascii="Arial" w:eastAsiaTheme="minorHAnsi" w:hAnsi="Arial" w:cs="Arial"/>
          <w:sz w:val="20"/>
          <w:szCs w:val="20"/>
        </w:rPr>
        <w:tab/>
      </w:r>
      <w:r>
        <w:rPr>
          <w:rFonts w:ascii="Arial" w:eastAsiaTheme="minorHAnsi" w:hAnsi="Arial" w:cs="Arial"/>
          <w:sz w:val="20"/>
          <w:szCs w:val="20"/>
        </w:rPr>
        <w:tab/>
      </w:r>
      <w:r>
        <w:rPr>
          <w:rFonts w:ascii="Arial" w:eastAsiaTheme="minorHAnsi" w:hAnsi="Arial" w:cs="Arial"/>
          <w:sz w:val="20"/>
          <w:szCs w:val="20"/>
        </w:rPr>
        <w:tab/>
      </w:r>
      <w:r w:rsidRPr="002006B1">
        <w:rPr>
          <w:rFonts w:ascii="Arial" w:eastAsiaTheme="minorHAnsi" w:hAnsi="Arial" w:cs="Arial"/>
          <w:sz w:val="20"/>
          <w:szCs w:val="20"/>
        </w:rPr>
        <w:t xml:space="preserve">LED grün: Betriebsspannung </w:t>
      </w:r>
    </w:p>
    <w:p w:rsidR="005B4534" w:rsidRPr="002006B1" w:rsidRDefault="005B4534" w:rsidP="005B4534">
      <w:pPr>
        <w:pStyle w:val="KeinLeerraum"/>
        <w:rPr>
          <w:rFonts w:ascii="Arial" w:eastAsiaTheme="minorHAnsi" w:hAnsi="Arial" w:cs="Arial"/>
          <w:sz w:val="20"/>
          <w:szCs w:val="20"/>
        </w:rPr>
      </w:pPr>
      <w:r w:rsidRPr="002006B1">
        <w:rPr>
          <w:rFonts w:ascii="Arial" w:eastAsiaTheme="minorHAnsi" w:hAnsi="Arial" w:cs="Arial"/>
          <w:sz w:val="20"/>
          <w:szCs w:val="20"/>
        </w:rPr>
        <w:tab/>
      </w:r>
      <w:r w:rsidRPr="002006B1">
        <w:rPr>
          <w:rFonts w:ascii="Arial" w:eastAsiaTheme="minorHAnsi" w:hAnsi="Arial" w:cs="Arial"/>
          <w:sz w:val="20"/>
          <w:szCs w:val="20"/>
        </w:rPr>
        <w:tab/>
      </w:r>
      <w:r>
        <w:rPr>
          <w:rFonts w:ascii="Arial" w:eastAsiaTheme="minorHAnsi" w:hAnsi="Arial" w:cs="Arial"/>
          <w:sz w:val="20"/>
          <w:szCs w:val="20"/>
        </w:rPr>
        <w:tab/>
      </w:r>
      <w:r>
        <w:rPr>
          <w:rFonts w:ascii="Arial" w:eastAsiaTheme="minorHAnsi" w:hAnsi="Arial" w:cs="Arial"/>
          <w:sz w:val="20"/>
          <w:szCs w:val="20"/>
        </w:rPr>
        <w:tab/>
      </w:r>
      <w:r w:rsidRPr="002006B1">
        <w:rPr>
          <w:rFonts w:ascii="Arial" w:eastAsiaTheme="minorHAnsi" w:hAnsi="Arial" w:cs="Arial"/>
          <w:sz w:val="20"/>
          <w:szCs w:val="20"/>
        </w:rPr>
        <w:t xml:space="preserve">LED gelb: blinkend: Datenverbindung zum LMB ist </w:t>
      </w:r>
      <w:proofErr w:type="spellStart"/>
      <w:r w:rsidRPr="002006B1">
        <w:rPr>
          <w:rFonts w:ascii="Arial" w:eastAsiaTheme="minorHAnsi" w:hAnsi="Arial" w:cs="Arial"/>
          <w:sz w:val="20"/>
          <w:szCs w:val="20"/>
        </w:rPr>
        <w:t>i.O</w:t>
      </w:r>
      <w:proofErr w:type="spellEnd"/>
      <w:r w:rsidRPr="002006B1">
        <w:rPr>
          <w:rFonts w:ascii="Arial" w:eastAsiaTheme="minorHAnsi" w:hAnsi="Arial" w:cs="Arial"/>
          <w:sz w:val="20"/>
          <w:szCs w:val="20"/>
        </w:rPr>
        <w:t>.</w:t>
      </w:r>
    </w:p>
    <w:p w:rsidR="005B4534" w:rsidRPr="002006B1" w:rsidRDefault="005B4534" w:rsidP="005B4534">
      <w:pPr>
        <w:pStyle w:val="KeinLeerraum"/>
        <w:rPr>
          <w:rFonts w:ascii="Arial" w:eastAsiaTheme="minorHAnsi" w:hAnsi="Arial" w:cs="Arial"/>
          <w:sz w:val="20"/>
          <w:szCs w:val="20"/>
        </w:rPr>
      </w:pPr>
      <w:r w:rsidRPr="002006B1">
        <w:rPr>
          <w:rFonts w:ascii="Arial" w:eastAsiaTheme="minorHAnsi" w:hAnsi="Arial" w:cs="Arial"/>
          <w:sz w:val="20"/>
          <w:szCs w:val="20"/>
        </w:rPr>
        <w:tab/>
      </w:r>
      <w:r w:rsidRPr="002006B1">
        <w:rPr>
          <w:rFonts w:ascii="Arial" w:eastAsiaTheme="minorHAnsi" w:hAnsi="Arial" w:cs="Arial"/>
          <w:sz w:val="20"/>
          <w:szCs w:val="20"/>
        </w:rPr>
        <w:tab/>
      </w:r>
      <w:r>
        <w:rPr>
          <w:rFonts w:ascii="Arial" w:eastAsiaTheme="minorHAnsi" w:hAnsi="Arial" w:cs="Arial"/>
          <w:sz w:val="20"/>
          <w:szCs w:val="20"/>
        </w:rPr>
        <w:tab/>
      </w:r>
      <w:r>
        <w:rPr>
          <w:rFonts w:ascii="Arial" w:eastAsiaTheme="minorHAnsi" w:hAnsi="Arial" w:cs="Arial"/>
          <w:sz w:val="20"/>
          <w:szCs w:val="20"/>
        </w:rPr>
        <w:tab/>
      </w:r>
      <w:r w:rsidRPr="002006B1">
        <w:rPr>
          <w:rFonts w:ascii="Arial" w:eastAsiaTheme="minorHAnsi" w:hAnsi="Arial" w:cs="Arial"/>
          <w:sz w:val="20"/>
          <w:szCs w:val="20"/>
        </w:rPr>
        <w:t>an/aus: Datenverbindung gestört</w:t>
      </w:r>
    </w:p>
    <w:p w:rsidR="005B4534" w:rsidRDefault="005B4534" w:rsidP="005B4534">
      <w:pPr>
        <w:pStyle w:val="KeinLeerraum"/>
        <w:rPr>
          <w:rFonts w:ascii="Arial" w:eastAsiaTheme="minorHAnsi" w:hAnsi="Arial" w:cs="Arial"/>
          <w:sz w:val="20"/>
          <w:szCs w:val="20"/>
        </w:rPr>
      </w:pPr>
    </w:p>
    <w:p w:rsidR="005B4534" w:rsidRPr="002006B1" w:rsidRDefault="005B4534" w:rsidP="005B4534">
      <w:pPr>
        <w:pStyle w:val="KeinLeerraum"/>
        <w:rPr>
          <w:rFonts w:ascii="Arial" w:eastAsiaTheme="minorHAnsi" w:hAnsi="Arial" w:cs="Arial"/>
          <w:sz w:val="20"/>
          <w:szCs w:val="20"/>
        </w:rPr>
      </w:pPr>
      <w:r w:rsidRPr="002006B1">
        <w:rPr>
          <w:rFonts w:ascii="Arial" w:eastAsiaTheme="minorHAnsi" w:hAnsi="Arial" w:cs="Arial"/>
          <w:sz w:val="20"/>
          <w:szCs w:val="20"/>
        </w:rPr>
        <w:t>Bauform:</w:t>
      </w:r>
      <w:r w:rsidRPr="002006B1">
        <w:rPr>
          <w:rFonts w:ascii="Arial" w:eastAsiaTheme="minorHAnsi" w:hAnsi="Arial" w:cs="Arial"/>
          <w:sz w:val="20"/>
          <w:szCs w:val="20"/>
        </w:rPr>
        <w:tab/>
      </w:r>
      <w:r>
        <w:rPr>
          <w:rFonts w:ascii="Arial" w:eastAsiaTheme="minorHAnsi" w:hAnsi="Arial" w:cs="Arial"/>
          <w:sz w:val="20"/>
          <w:szCs w:val="20"/>
        </w:rPr>
        <w:tab/>
      </w:r>
      <w:r>
        <w:rPr>
          <w:rFonts w:ascii="Arial" w:eastAsiaTheme="minorHAnsi" w:hAnsi="Arial" w:cs="Arial"/>
          <w:sz w:val="20"/>
          <w:szCs w:val="20"/>
        </w:rPr>
        <w:tab/>
      </w:r>
      <w:r w:rsidRPr="002006B1">
        <w:rPr>
          <w:rFonts w:ascii="Arial" w:eastAsiaTheme="minorHAnsi" w:hAnsi="Arial" w:cs="Arial"/>
          <w:sz w:val="20"/>
          <w:szCs w:val="20"/>
        </w:rPr>
        <w:t xml:space="preserve">Anschlussblock für Hutschiene </w:t>
      </w:r>
      <w:proofErr w:type="spellStart"/>
      <w:r w:rsidRPr="002006B1">
        <w:rPr>
          <w:rFonts w:ascii="Arial" w:eastAsiaTheme="minorHAnsi" w:hAnsi="Arial" w:cs="Arial"/>
          <w:sz w:val="20"/>
          <w:szCs w:val="20"/>
        </w:rPr>
        <w:t>BxHxT</w:t>
      </w:r>
      <w:proofErr w:type="spellEnd"/>
      <w:r w:rsidRPr="002006B1">
        <w:rPr>
          <w:rFonts w:ascii="Arial" w:eastAsiaTheme="minorHAnsi" w:hAnsi="Arial" w:cs="Arial"/>
          <w:sz w:val="20"/>
          <w:szCs w:val="20"/>
        </w:rPr>
        <w:t xml:space="preserve"> 113x82x54mm</w:t>
      </w:r>
    </w:p>
    <w:p w:rsidR="005B4534" w:rsidRPr="002006B1" w:rsidRDefault="005B4534" w:rsidP="005B4534">
      <w:pPr>
        <w:pStyle w:val="KeinLeerraum"/>
        <w:rPr>
          <w:rFonts w:ascii="Arial" w:eastAsiaTheme="minorHAnsi" w:hAnsi="Arial" w:cs="Arial"/>
          <w:sz w:val="20"/>
          <w:szCs w:val="20"/>
        </w:rPr>
      </w:pPr>
      <w:r w:rsidRPr="002006B1">
        <w:rPr>
          <w:rFonts w:ascii="Arial" w:eastAsiaTheme="minorHAnsi" w:hAnsi="Arial" w:cs="Arial"/>
          <w:sz w:val="20"/>
          <w:szCs w:val="20"/>
        </w:rPr>
        <w:t>Gewicht:</w:t>
      </w:r>
      <w:r w:rsidRPr="002006B1">
        <w:rPr>
          <w:rFonts w:ascii="Arial" w:eastAsiaTheme="minorHAnsi" w:hAnsi="Arial" w:cs="Arial"/>
          <w:sz w:val="20"/>
          <w:szCs w:val="20"/>
        </w:rPr>
        <w:tab/>
      </w:r>
      <w:r>
        <w:rPr>
          <w:rFonts w:ascii="Arial" w:eastAsiaTheme="minorHAnsi" w:hAnsi="Arial" w:cs="Arial"/>
          <w:sz w:val="20"/>
          <w:szCs w:val="20"/>
        </w:rPr>
        <w:tab/>
      </w:r>
      <w:r>
        <w:rPr>
          <w:rFonts w:ascii="Arial" w:eastAsiaTheme="minorHAnsi" w:hAnsi="Arial" w:cs="Arial"/>
          <w:sz w:val="20"/>
          <w:szCs w:val="20"/>
        </w:rPr>
        <w:tab/>
      </w:r>
      <w:r w:rsidRPr="002006B1">
        <w:rPr>
          <w:rFonts w:ascii="Arial" w:eastAsiaTheme="minorHAnsi" w:hAnsi="Arial" w:cs="Arial"/>
          <w:sz w:val="20"/>
          <w:szCs w:val="20"/>
        </w:rPr>
        <w:t xml:space="preserve">ca. 150 </w:t>
      </w:r>
      <w:proofErr w:type="spellStart"/>
      <w:r w:rsidRPr="002006B1">
        <w:rPr>
          <w:rFonts w:ascii="Arial" w:eastAsiaTheme="minorHAnsi" w:hAnsi="Arial" w:cs="Arial"/>
          <w:sz w:val="20"/>
          <w:szCs w:val="20"/>
        </w:rPr>
        <w:t>gr.</w:t>
      </w:r>
      <w:proofErr w:type="spellEnd"/>
    </w:p>
    <w:p w:rsidR="005B4534" w:rsidRPr="002006B1" w:rsidRDefault="005B4534" w:rsidP="005B4534">
      <w:pPr>
        <w:pStyle w:val="KeinLeerraum"/>
        <w:rPr>
          <w:rFonts w:ascii="Arial" w:eastAsiaTheme="minorHAnsi" w:hAnsi="Arial" w:cs="Arial"/>
          <w:sz w:val="20"/>
          <w:szCs w:val="20"/>
        </w:rPr>
      </w:pPr>
      <w:r w:rsidRPr="002006B1">
        <w:rPr>
          <w:rFonts w:ascii="Arial" w:eastAsiaTheme="minorHAnsi" w:hAnsi="Arial" w:cs="Arial"/>
          <w:sz w:val="20"/>
          <w:szCs w:val="20"/>
        </w:rPr>
        <w:t>Klemmenquerschnitt:</w:t>
      </w:r>
      <w:r>
        <w:rPr>
          <w:rFonts w:ascii="Arial" w:eastAsiaTheme="minorHAnsi" w:hAnsi="Arial" w:cs="Arial"/>
          <w:sz w:val="20"/>
          <w:szCs w:val="20"/>
        </w:rPr>
        <w:tab/>
      </w:r>
      <w:r>
        <w:rPr>
          <w:rFonts w:ascii="Arial" w:eastAsiaTheme="minorHAnsi" w:hAnsi="Arial" w:cs="Arial"/>
          <w:sz w:val="20"/>
          <w:szCs w:val="20"/>
        </w:rPr>
        <w:tab/>
      </w:r>
      <w:r w:rsidRPr="002006B1">
        <w:rPr>
          <w:rFonts w:ascii="Arial" w:eastAsiaTheme="minorHAnsi" w:hAnsi="Arial" w:cs="Arial"/>
          <w:sz w:val="20"/>
          <w:szCs w:val="20"/>
        </w:rPr>
        <w:t>2,5 mm</w:t>
      </w:r>
    </w:p>
    <w:p w:rsidR="005B4534" w:rsidRDefault="005B4534" w:rsidP="005B4534">
      <w:pPr>
        <w:pStyle w:val="KeinLeerraum"/>
        <w:rPr>
          <w:rFonts w:ascii="Arial" w:eastAsiaTheme="minorHAnsi" w:hAnsi="Arial" w:cs="Arial"/>
          <w:sz w:val="20"/>
          <w:szCs w:val="20"/>
        </w:rPr>
      </w:pPr>
    </w:p>
    <w:p w:rsidR="005B4534" w:rsidRPr="002006B1" w:rsidRDefault="005B4534" w:rsidP="005B4534">
      <w:pPr>
        <w:pStyle w:val="KeinLeerraum"/>
        <w:rPr>
          <w:rFonts w:ascii="Arial" w:eastAsiaTheme="minorHAnsi" w:hAnsi="Arial" w:cs="Arial"/>
          <w:sz w:val="20"/>
          <w:szCs w:val="20"/>
        </w:rPr>
      </w:pPr>
      <w:r w:rsidRPr="002006B1">
        <w:rPr>
          <w:rFonts w:ascii="Arial" w:eastAsiaTheme="minorHAnsi" w:hAnsi="Arial" w:cs="Arial"/>
          <w:sz w:val="20"/>
          <w:szCs w:val="20"/>
        </w:rPr>
        <w:t xml:space="preserve">Umgebungsbedingungen: </w:t>
      </w:r>
      <w:r>
        <w:rPr>
          <w:rFonts w:ascii="Arial" w:eastAsiaTheme="minorHAnsi" w:hAnsi="Arial" w:cs="Arial"/>
          <w:sz w:val="20"/>
          <w:szCs w:val="20"/>
        </w:rPr>
        <w:tab/>
      </w:r>
      <w:r w:rsidRPr="002006B1">
        <w:rPr>
          <w:rFonts w:ascii="Arial" w:eastAsiaTheme="minorHAnsi" w:hAnsi="Arial" w:cs="Arial"/>
          <w:sz w:val="20"/>
          <w:szCs w:val="20"/>
        </w:rPr>
        <w:t>zulässige Umgebungstemperatur: Betrieb: 0...+50°C, Lager und Transport: -10....+70°C</w:t>
      </w:r>
    </w:p>
    <w:p w:rsidR="005B4534" w:rsidRDefault="005B4534" w:rsidP="005B4534">
      <w:pPr>
        <w:pStyle w:val="KeinLeerraum"/>
        <w:rPr>
          <w:rFonts w:ascii="Arial" w:eastAsiaTheme="minorHAnsi" w:hAnsi="Arial" w:cs="Arial"/>
          <w:sz w:val="20"/>
          <w:szCs w:val="20"/>
        </w:rPr>
      </w:pPr>
    </w:p>
    <w:p w:rsidR="005B4534" w:rsidRPr="002006B1" w:rsidRDefault="005B4534" w:rsidP="005B4534">
      <w:pPr>
        <w:pStyle w:val="KeinLeerraum"/>
        <w:rPr>
          <w:rFonts w:ascii="Arial" w:eastAsiaTheme="minorHAnsi" w:hAnsi="Arial" w:cs="Arial"/>
          <w:sz w:val="20"/>
          <w:szCs w:val="20"/>
        </w:rPr>
      </w:pPr>
      <w:r w:rsidRPr="002006B1">
        <w:rPr>
          <w:rFonts w:ascii="Arial" w:eastAsiaTheme="minorHAnsi" w:hAnsi="Arial" w:cs="Arial"/>
          <w:sz w:val="20"/>
          <w:szCs w:val="20"/>
        </w:rPr>
        <w:t>EMV:</w:t>
      </w:r>
      <w:r w:rsidRPr="002006B1">
        <w:rPr>
          <w:rFonts w:ascii="Arial" w:eastAsiaTheme="minorHAnsi" w:hAnsi="Arial" w:cs="Arial"/>
          <w:sz w:val="20"/>
          <w:szCs w:val="20"/>
        </w:rPr>
        <w:tab/>
      </w:r>
      <w:r w:rsidRPr="002006B1">
        <w:rPr>
          <w:rFonts w:ascii="Arial" w:eastAsiaTheme="minorHAnsi" w:hAnsi="Arial" w:cs="Arial"/>
          <w:sz w:val="20"/>
          <w:szCs w:val="20"/>
        </w:rPr>
        <w:tab/>
      </w:r>
      <w:r>
        <w:rPr>
          <w:rFonts w:ascii="Arial" w:eastAsiaTheme="minorHAnsi" w:hAnsi="Arial" w:cs="Arial"/>
          <w:sz w:val="20"/>
          <w:szCs w:val="20"/>
        </w:rPr>
        <w:tab/>
      </w:r>
      <w:r>
        <w:rPr>
          <w:rFonts w:ascii="Arial" w:eastAsiaTheme="minorHAnsi" w:hAnsi="Arial" w:cs="Arial"/>
          <w:sz w:val="20"/>
          <w:szCs w:val="20"/>
        </w:rPr>
        <w:tab/>
      </w:r>
      <w:r w:rsidRPr="002006B1">
        <w:rPr>
          <w:rFonts w:ascii="Arial" w:eastAsiaTheme="minorHAnsi" w:hAnsi="Arial" w:cs="Arial"/>
          <w:sz w:val="20"/>
          <w:szCs w:val="20"/>
        </w:rPr>
        <w:t xml:space="preserve">EN 61326, EN55011, CISPR11 </w:t>
      </w:r>
      <w:proofErr w:type="spellStart"/>
      <w:r w:rsidRPr="002006B1">
        <w:rPr>
          <w:rFonts w:ascii="Arial" w:eastAsiaTheme="minorHAnsi" w:hAnsi="Arial" w:cs="Arial"/>
          <w:sz w:val="20"/>
          <w:szCs w:val="20"/>
        </w:rPr>
        <w:t>Kl.B</w:t>
      </w:r>
      <w:proofErr w:type="spellEnd"/>
    </w:p>
    <w:p w:rsidR="005B4534" w:rsidRPr="002006B1" w:rsidRDefault="005B4534" w:rsidP="005B4534">
      <w:pPr>
        <w:pStyle w:val="KeinLeerraum"/>
        <w:rPr>
          <w:rFonts w:ascii="Arial" w:eastAsiaTheme="minorHAnsi" w:hAnsi="Arial" w:cs="Arial"/>
          <w:sz w:val="20"/>
          <w:szCs w:val="20"/>
        </w:rPr>
      </w:pPr>
      <w:r w:rsidRPr="002006B1">
        <w:rPr>
          <w:rFonts w:ascii="Arial" w:eastAsiaTheme="minorHAnsi" w:hAnsi="Arial" w:cs="Arial"/>
          <w:sz w:val="20"/>
          <w:szCs w:val="20"/>
        </w:rPr>
        <w:t xml:space="preserve">Schutzart: </w:t>
      </w:r>
      <w:r w:rsidRPr="002006B1">
        <w:rPr>
          <w:rFonts w:ascii="Arial" w:eastAsiaTheme="minorHAnsi" w:hAnsi="Arial" w:cs="Arial"/>
          <w:sz w:val="20"/>
          <w:szCs w:val="20"/>
        </w:rPr>
        <w:tab/>
      </w:r>
      <w:r>
        <w:rPr>
          <w:rFonts w:ascii="Arial" w:eastAsiaTheme="minorHAnsi" w:hAnsi="Arial" w:cs="Arial"/>
          <w:sz w:val="20"/>
          <w:szCs w:val="20"/>
        </w:rPr>
        <w:tab/>
      </w:r>
      <w:r>
        <w:rPr>
          <w:rFonts w:ascii="Arial" w:eastAsiaTheme="minorHAnsi" w:hAnsi="Arial" w:cs="Arial"/>
          <w:sz w:val="20"/>
          <w:szCs w:val="20"/>
        </w:rPr>
        <w:tab/>
      </w:r>
      <w:r w:rsidRPr="002006B1">
        <w:rPr>
          <w:rFonts w:ascii="Arial" w:eastAsiaTheme="minorHAnsi" w:hAnsi="Arial" w:cs="Arial"/>
          <w:sz w:val="20"/>
          <w:szCs w:val="20"/>
        </w:rPr>
        <w:t xml:space="preserve">Klemmblock IP 00 </w:t>
      </w:r>
    </w:p>
    <w:p w:rsidR="005B4534" w:rsidRPr="002006B1" w:rsidRDefault="005B4534" w:rsidP="005B4534">
      <w:pPr>
        <w:pStyle w:val="KeinLeerraum"/>
        <w:rPr>
          <w:rFonts w:ascii="Arial" w:eastAsiaTheme="minorHAnsi" w:hAnsi="Arial" w:cs="Arial"/>
          <w:sz w:val="20"/>
          <w:szCs w:val="20"/>
        </w:rPr>
      </w:pPr>
      <w:r w:rsidRPr="002006B1">
        <w:rPr>
          <w:rFonts w:ascii="Arial" w:eastAsiaTheme="minorHAnsi" w:hAnsi="Arial" w:cs="Arial"/>
          <w:sz w:val="20"/>
          <w:szCs w:val="20"/>
        </w:rPr>
        <w:t>Prüfspannung:</w:t>
      </w:r>
      <w:r w:rsidRPr="002006B1">
        <w:rPr>
          <w:rFonts w:ascii="Arial" w:eastAsiaTheme="minorHAnsi" w:hAnsi="Arial" w:cs="Arial"/>
          <w:sz w:val="20"/>
          <w:szCs w:val="20"/>
        </w:rPr>
        <w:tab/>
      </w:r>
      <w:r>
        <w:rPr>
          <w:rFonts w:ascii="Arial" w:eastAsiaTheme="minorHAnsi" w:hAnsi="Arial" w:cs="Arial"/>
          <w:sz w:val="20"/>
          <w:szCs w:val="20"/>
        </w:rPr>
        <w:tab/>
      </w:r>
      <w:r w:rsidRPr="002006B1">
        <w:rPr>
          <w:rFonts w:ascii="Arial" w:eastAsiaTheme="minorHAnsi" w:hAnsi="Arial" w:cs="Arial"/>
          <w:sz w:val="20"/>
          <w:szCs w:val="20"/>
        </w:rPr>
        <w:t xml:space="preserve">zur Versorgung: 4 </w:t>
      </w:r>
      <w:proofErr w:type="spellStart"/>
      <w:r w:rsidRPr="002006B1">
        <w:rPr>
          <w:rFonts w:ascii="Arial" w:eastAsiaTheme="minorHAnsi" w:hAnsi="Arial" w:cs="Arial"/>
          <w:sz w:val="20"/>
          <w:szCs w:val="20"/>
        </w:rPr>
        <w:t>kVAC</w:t>
      </w:r>
      <w:proofErr w:type="spellEnd"/>
    </w:p>
    <w:p w:rsidR="005B4534" w:rsidRDefault="005B4534" w:rsidP="005B4534">
      <w:pPr>
        <w:pStyle w:val="KeinLeerraum"/>
        <w:rPr>
          <w:rFonts w:ascii="Arial" w:eastAsiaTheme="minorHAnsi" w:hAnsi="Arial" w:cs="Arial"/>
          <w:sz w:val="20"/>
          <w:szCs w:val="20"/>
        </w:rPr>
      </w:pPr>
    </w:p>
    <w:p w:rsidR="005B4534" w:rsidRPr="002006B1" w:rsidRDefault="005B4534" w:rsidP="005B4534">
      <w:pPr>
        <w:pStyle w:val="KeinLeerraum"/>
        <w:rPr>
          <w:rFonts w:ascii="Arial" w:eastAsiaTheme="minorHAnsi" w:hAnsi="Arial" w:cs="Arial"/>
          <w:sz w:val="20"/>
          <w:szCs w:val="20"/>
        </w:rPr>
      </w:pPr>
      <w:r w:rsidRPr="002006B1">
        <w:rPr>
          <w:rFonts w:ascii="Arial" w:eastAsiaTheme="minorHAnsi" w:hAnsi="Arial" w:cs="Arial"/>
          <w:sz w:val="20"/>
          <w:szCs w:val="20"/>
        </w:rPr>
        <w:t xml:space="preserve">Versorgungsspannung: </w:t>
      </w:r>
      <w:r>
        <w:rPr>
          <w:rFonts w:ascii="Arial" w:eastAsiaTheme="minorHAnsi" w:hAnsi="Arial" w:cs="Arial"/>
          <w:sz w:val="20"/>
          <w:szCs w:val="20"/>
        </w:rPr>
        <w:tab/>
      </w:r>
      <w:r w:rsidRPr="002006B1">
        <w:rPr>
          <w:rFonts w:ascii="Arial" w:eastAsiaTheme="minorHAnsi" w:hAnsi="Arial" w:cs="Arial"/>
          <w:sz w:val="20"/>
          <w:szCs w:val="20"/>
        </w:rPr>
        <w:t xml:space="preserve">elektronisch geregeltes </w:t>
      </w:r>
      <w:proofErr w:type="spellStart"/>
      <w:r w:rsidRPr="002006B1">
        <w:rPr>
          <w:rFonts w:ascii="Arial" w:eastAsiaTheme="minorHAnsi" w:hAnsi="Arial" w:cs="Arial"/>
          <w:sz w:val="20"/>
          <w:szCs w:val="20"/>
        </w:rPr>
        <w:t>AllPower</w:t>
      </w:r>
      <w:proofErr w:type="spellEnd"/>
      <w:r w:rsidRPr="002006B1">
        <w:rPr>
          <w:rFonts w:ascii="Arial" w:eastAsiaTheme="minorHAnsi" w:hAnsi="Arial" w:cs="Arial"/>
          <w:sz w:val="20"/>
          <w:szCs w:val="20"/>
        </w:rPr>
        <w:t>-Netzteil 20-253 V AC/DC</w:t>
      </w:r>
    </w:p>
    <w:p w:rsidR="005B4534" w:rsidRPr="002006B1" w:rsidRDefault="005B4534" w:rsidP="005B4534">
      <w:pPr>
        <w:pStyle w:val="KeinLeerraum"/>
        <w:rPr>
          <w:rFonts w:ascii="Arial" w:eastAsiaTheme="minorHAnsi" w:hAnsi="Arial" w:cs="Arial"/>
          <w:sz w:val="20"/>
          <w:szCs w:val="20"/>
        </w:rPr>
      </w:pPr>
      <w:r w:rsidRPr="002006B1">
        <w:rPr>
          <w:rFonts w:ascii="Arial" w:eastAsiaTheme="minorHAnsi" w:hAnsi="Arial" w:cs="Arial"/>
          <w:sz w:val="20"/>
          <w:szCs w:val="20"/>
        </w:rPr>
        <w:t xml:space="preserve">Leistungsaufnahme: </w:t>
      </w:r>
      <w:r>
        <w:rPr>
          <w:rFonts w:ascii="Arial" w:eastAsiaTheme="minorHAnsi" w:hAnsi="Arial" w:cs="Arial"/>
          <w:sz w:val="20"/>
          <w:szCs w:val="20"/>
        </w:rPr>
        <w:tab/>
      </w:r>
      <w:r>
        <w:rPr>
          <w:rFonts w:ascii="Arial" w:eastAsiaTheme="minorHAnsi" w:hAnsi="Arial" w:cs="Arial"/>
          <w:sz w:val="20"/>
          <w:szCs w:val="20"/>
        </w:rPr>
        <w:tab/>
      </w:r>
      <w:r w:rsidRPr="002006B1">
        <w:rPr>
          <w:rFonts w:ascii="Arial" w:eastAsiaTheme="minorHAnsi" w:hAnsi="Arial" w:cs="Arial"/>
          <w:sz w:val="20"/>
          <w:szCs w:val="20"/>
        </w:rPr>
        <w:t>max. 0,3 W bzw. 0,6 VA</w:t>
      </w:r>
    </w:p>
    <w:p w:rsidR="005B4534" w:rsidRPr="002006B1" w:rsidRDefault="005B4534" w:rsidP="005B4534">
      <w:pPr>
        <w:pStyle w:val="KeinLeerraum"/>
        <w:rPr>
          <w:rFonts w:ascii="Arial" w:eastAsiaTheme="minorHAnsi" w:hAnsi="Arial" w:cs="Arial"/>
          <w:sz w:val="20"/>
          <w:szCs w:val="20"/>
        </w:rPr>
      </w:pPr>
    </w:p>
    <w:p w:rsidR="005B4534" w:rsidRPr="002006B1" w:rsidRDefault="005B4534" w:rsidP="005B4534">
      <w:pPr>
        <w:pStyle w:val="KeinLeerraum"/>
        <w:rPr>
          <w:rFonts w:ascii="Arial" w:eastAsiaTheme="minorHAnsi" w:hAnsi="Arial" w:cs="Arial"/>
          <w:sz w:val="20"/>
          <w:szCs w:val="20"/>
        </w:rPr>
      </w:pPr>
      <w:r w:rsidRPr="002006B1">
        <w:rPr>
          <w:rFonts w:ascii="Arial" w:eastAsiaTheme="minorHAnsi" w:hAnsi="Arial" w:cs="Arial"/>
          <w:sz w:val="20"/>
          <w:szCs w:val="20"/>
        </w:rPr>
        <w:t>Fabrikat:</w:t>
      </w:r>
      <w:r w:rsidRPr="002006B1">
        <w:rPr>
          <w:rFonts w:ascii="Arial" w:eastAsiaTheme="minorHAnsi" w:hAnsi="Arial" w:cs="Arial"/>
          <w:sz w:val="20"/>
          <w:szCs w:val="20"/>
        </w:rPr>
        <w:tab/>
      </w:r>
      <w:r>
        <w:rPr>
          <w:rFonts w:ascii="Arial" w:eastAsiaTheme="minorHAnsi" w:hAnsi="Arial" w:cs="Arial"/>
          <w:sz w:val="20"/>
          <w:szCs w:val="20"/>
        </w:rPr>
        <w:tab/>
      </w:r>
      <w:r>
        <w:rPr>
          <w:rFonts w:ascii="Arial" w:eastAsiaTheme="minorHAnsi" w:hAnsi="Arial" w:cs="Arial"/>
          <w:sz w:val="20"/>
          <w:szCs w:val="20"/>
        </w:rPr>
        <w:tab/>
      </w:r>
      <w:r w:rsidRPr="002006B1">
        <w:rPr>
          <w:rFonts w:ascii="Arial" w:eastAsiaTheme="minorHAnsi" w:hAnsi="Arial" w:cs="Arial"/>
          <w:sz w:val="20"/>
          <w:szCs w:val="20"/>
        </w:rPr>
        <w:t>ADAMCZEWSKI</w:t>
      </w:r>
    </w:p>
    <w:p w:rsidR="005B4534" w:rsidRPr="002006B1" w:rsidRDefault="005B4534" w:rsidP="005B4534">
      <w:pPr>
        <w:pStyle w:val="KeinLeerraum"/>
        <w:rPr>
          <w:rFonts w:ascii="Arial" w:eastAsiaTheme="minorHAnsi" w:hAnsi="Arial" w:cs="Arial"/>
          <w:sz w:val="20"/>
          <w:szCs w:val="20"/>
        </w:rPr>
      </w:pPr>
      <w:r w:rsidRPr="002006B1">
        <w:rPr>
          <w:rFonts w:ascii="Arial" w:eastAsiaTheme="minorHAnsi" w:hAnsi="Arial" w:cs="Arial"/>
          <w:sz w:val="20"/>
          <w:szCs w:val="20"/>
        </w:rPr>
        <w:t>Typ:</w:t>
      </w:r>
      <w:r w:rsidRPr="002006B1">
        <w:rPr>
          <w:rFonts w:ascii="Arial" w:eastAsiaTheme="minorHAnsi" w:hAnsi="Arial" w:cs="Arial"/>
          <w:sz w:val="20"/>
          <w:szCs w:val="20"/>
        </w:rPr>
        <w:tab/>
      </w:r>
      <w:r w:rsidRPr="002006B1">
        <w:rPr>
          <w:rFonts w:ascii="Arial" w:eastAsiaTheme="minorHAnsi" w:hAnsi="Arial" w:cs="Arial"/>
          <w:sz w:val="20"/>
          <w:szCs w:val="20"/>
        </w:rPr>
        <w:tab/>
      </w:r>
      <w:r>
        <w:rPr>
          <w:rFonts w:ascii="Arial" w:eastAsiaTheme="minorHAnsi" w:hAnsi="Arial" w:cs="Arial"/>
          <w:sz w:val="20"/>
          <w:szCs w:val="20"/>
        </w:rPr>
        <w:tab/>
      </w:r>
      <w:r>
        <w:rPr>
          <w:rFonts w:ascii="Arial" w:eastAsiaTheme="minorHAnsi" w:hAnsi="Arial" w:cs="Arial"/>
          <w:sz w:val="20"/>
          <w:szCs w:val="20"/>
        </w:rPr>
        <w:tab/>
      </w:r>
      <w:r w:rsidRPr="002006B1">
        <w:rPr>
          <w:rFonts w:ascii="Arial" w:eastAsiaTheme="minorHAnsi" w:hAnsi="Arial" w:cs="Arial"/>
          <w:sz w:val="20"/>
          <w:szCs w:val="20"/>
        </w:rPr>
        <w:t>AD-AB 1</w:t>
      </w:r>
      <w:r>
        <w:rPr>
          <w:rFonts w:ascii="Arial" w:eastAsiaTheme="minorHAnsi" w:hAnsi="Arial" w:cs="Arial"/>
          <w:sz w:val="20"/>
          <w:szCs w:val="20"/>
        </w:rPr>
        <w:t>6</w:t>
      </w:r>
    </w:p>
    <w:p w:rsidR="005B4534" w:rsidRPr="002006B1" w:rsidRDefault="005B4534" w:rsidP="005B4534">
      <w:pPr>
        <w:pStyle w:val="KeinLeerraum"/>
        <w:rPr>
          <w:rFonts w:ascii="Arial" w:eastAsiaTheme="minorHAnsi" w:hAnsi="Arial" w:cs="Arial"/>
          <w:sz w:val="20"/>
          <w:szCs w:val="20"/>
        </w:rPr>
      </w:pPr>
      <w:r>
        <w:rPr>
          <w:rFonts w:ascii="Arial" w:eastAsiaTheme="minorHAnsi" w:hAnsi="Arial" w:cs="Arial"/>
          <w:sz w:val="20"/>
          <w:szCs w:val="20"/>
        </w:rPr>
        <w:tab/>
      </w:r>
      <w:r>
        <w:rPr>
          <w:rFonts w:ascii="Arial" w:eastAsiaTheme="minorHAnsi" w:hAnsi="Arial" w:cs="Arial"/>
          <w:sz w:val="20"/>
          <w:szCs w:val="20"/>
        </w:rPr>
        <w:tab/>
      </w:r>
      <w:r>
        <w:rPr>
          <w:rFonts w:ascii="Arial" w:eastAsiaTheme="minorHAnsi" w:hAnsi="Arial" w:cs="Arial"/>
          <w:sz w:val="20"/>
          <w:szCs w:val="20"/>
        </w:rPr>
        <w:tab/>
      </w:r>
      <w:r>
        <w:rPr>
          <w:rFonts w:ascii="Arial" w:eastAsiaTheme="minorHAnsi" w:hAnsi="Arial" w:cs="Arial"/>
          <w:sz w:val="20"/>
          <w:szCs w:val="20"/>
        </w:rPr>
        <w:tab/>
      </w:r>
      <w:r w:rsidRPr="002006B1">
        <w:rPr>
          <w:rFonts w:ascii="Arial" w:eastAsiaTheme="minorHAnsi" w:hAnsi="Arial" w:cs="Arial"/>
          <w:sz w:val="20"/>
          <w:szCs w:val="20"/>
        </w:rPr>
        <w:t>oder gleichwertig und gleichartig</w:t>
      </w:r>
    </w:p>
    <w:p w:rsidR="005B4534" w:rsidRPr="002006B1" w:rsidRDefault="005B4534" w:rsidP="005B4534">
      <w:pPr>
        <w:pStyle w:val="KeinLeerraum"/>
        <w:rPr>
          <w:rFonts w:ascii="Arial" w:eastAsiaTheme="minorHAnsi" w:hAnsi="Arial" w:cs="Arial"/>
          <w:sz w:val="20"/>
          <w:szCs w:val="20"/>
        </w:rPr>
      </w:pPr>
    </w:p>
    <w:p w:rsidR="005B4534" w:rsidRPr="002006B1" w:rsidRDefault="005B4534" w:rsidP="005B4534">
      <w:pPr>
        <w:pStyle w:val="KeinLeerraum"/>
        <w:rPr>
          <w:rFonts w:ascii="Arial" w:eastAsiaTheme="minorHAnsi" w:hAnsi="Arial" w:cs="Arial"/>
          <w:sz w:val="20"/>
          <w:szCs w:val="20"/>
        </w:rPr>
      </w:pPr>
      <w:r w:rsidRPr="002006B1">
        <w:rPr>
          <w:rFonts w:ascii="Arial" w:eastAsiaTheme="minorHAnsi" w:hAnsi="Arial" w:cs="Arial"/>
          <w:sz w:val="20"/>
          <w:szCs w:val="20"/>
        </w:rPr>
        <w:t>gewähltes Fabrikat:</w:t>
      </w:r>
      <w:r w:rsidRPr="002006B1">
        <w:rPr>
          <w:rFonts w:ascii="Arial" w:eastAsiaTheme="minorHAnsi" w:hAnsi="Arial" w:cs="Arial"/>
          <w:sz w:val="20"/>
          <w:szCs w:val="20"/>
        </w:rPr>
        <w:tab/>
      </w:r>
      <w:r>
        <w:rPr>
          <w:rFonts w:ascii="Arial" w:eastAsiaTheme="minorHAnsi" w:hAnsi="Arial" w:cs="Arial"/>
          <w:sz w:val="20"/>
          <w:szCs w:val="20"/>
        </w:rPr>
        <w:tab/>
      </w:r>
      <w:r w:rsidRPr="002006B1">
        <w:rPr>
          <w:rFonts w:ascii="Arial" w:eastAsiaTheme="minorHAnsi" w:hAnsi="Arial" w:cs="Arial"/>
          <w:sz w:val="20"/>
          <w:szCs w:val="20"/>
        </w:rPr>
        <w:t>.........................................</w:t>
      </w:r>
    </w:p>
    <w:p w:rsidR="005B4534" w:rsidRDefault="005B4534" w:rsidP="005B4534">
      <w:pPr>
        <w:pStyle w:val="KeinLeerraum"/>
        <w:rPr>
          <w:rFonts w:ascii="Arial" w:eastAsiaTheme="minorHAnsi" w:hAnsi="Arial" w:cs="Arial"/>
          <w:sz w:val="20"/>
          <w:szCs w:val="20"/>
        </w:rPr>
      </w:pPr>
      <w:r w:rsidRPr="002006B1">
        <w:rPr>
          <w:rFonts w:ascii="Arial" w:eastAsiaTheme="minorHAnsi" w:hAnsi="Arial" w:cs="Arial"/>
          <w:sz w:val="20"/>
          <w:szCs w:val="20"/>
        </w:rPr>
        <w:t>gewählter Typ:</w:t>
      </w:r>
      <w:r w:rsidRPr="002006B1">
        <w:rPr>
          <w:rFonts w:ascii="Arial" w:eastAsiaTheme="minorHAnsi" w:hAnsi="Arial" w:cs="Arial"/>
          <w:sz w:val="20"/>
          <w:szCs w:val="20"/>
        </w:rPr>
        <w:tab/>
      </w:r>
      <w:r>
        <w:rPr>
          <w:rFonts w:ascii="Arial" w:eastAsiaTheme="minorHAnsi" w:hAnsi="Arial" w:cs="Arial"/>
          <w:sz w:val="20"/>
          <w:szCs w:val="20"/>
        </w:rPr>
        <w:tab/>
      </w:r>
      <w:r w:rsidRPr="002006B1">
        <w:rPr>
          <w:rFonts w:ascii="Arial" w:eastAsiaTheme="minorHAnsi" w:hAnsi="Arial" w:cs="Arial"/>
          <w:sz w:val="20"/>
          <w:szCs w:val="20"/>
        </w:rPr>
        <w:t>..........................................</w:t>
      </w:r>
    </w:p>
    <w:p w:rsidR="002006B1" w:rsidRDefault="002006B1" w:rsidP="005B4534">
      <w:pPr>
        <w:pStyle w:val="KeinLeerraum"/>
        <w:rPr>
          <w:rFonts w:ascii="Arial" w:eastAsiaTheme="minorHAnsi" w:hAnsi="Arial" w:cs="Arial"/>
          <w:sz w:val="20"/>
          <w:szCs w:val="20"/>
        </w:rPr>
      </w:pPr>
      <w:bookmarkStart w:id="0" w:name="_GoBack"/>
      <w:bookmarkEnd w:id="0"/>
    </w:p>
    <w:sectPr w:rsidR="002006B1">
      <w:type w:val="continuous"/>
      <w:pgSz w:w="11906" w:h="16838"/>
      <w:pgMar w:top="567" w:right="567" w:bottom="567" w:left="567" w:header="720" w:footer="720" w:gutter="0"/>
      <w:cols w:space="720"/>
      <w:formProt w:val="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41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4D7D"/>
    <w:rsid w:val="0006521C"/>
    <w:rsid w:val="001B0383"/>
    <w:rsid w:val="002006B1"/>
    <w:rsid w:val="00401BEB"/>
    <w:rsid w:val="004E1886"/>
    <w:rsid w:val="005B4534"/>
    <w:rsid w:val="008510AC"/>
    <w:rsid w:val="00863E1F"/>
    <w:rsid w:val="008D1392"/>
    <w:rsid w:val="00BE55DB"/>
    <w:rsid w:val="00D54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Arial" w:cs="Arial"/>
      <w:kern w:val="1"/>
      <w:lang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TextkperZchn">
    <w:name w:val="Textkper Zchn"/>
    <w:basedOn w:val="Absatz-Standardschriftart"/>
    <w:uiPriority w:val="99"/>
    <w:rPr>
      <w:rFonts w:cs="Times New Roman"/>
    </w:rPr>
  </w:style>
  <w:style w:type="paragraph" w:customStyle="1" w:styleId="berschrift">
    <w:name w:val="ﾜberschrift"/>
    <w:basedOn w:val="Standard"/>
    <w:next w:val="Textkrper"/>
    <w:uiPriority w:val="99"/>
    <w:pPr>
      <w:keepNext/>
      <w:spacing w:before="240" w:after="120"/>
    </w:pPr>
    <w:rPr>
      <w:rFonts w:hAnsi="Microsoft YaHei"/>
      <w:sz w:val="28"/>
      <w:szCs w:val="28"/>
      <w:lang w:bidi="ar-SA"/>
    </w:rPr>
  </w:style>
  <w:style w:type="paragraph" w:customStyle="1" w:styleId="Textkrper">
    <w:name w:val="Textk?rper"/>
    <w:basedOn w:val="Standard"/>
    <w:uiPriority w:val="99"/>
    <w:pPr>
      <w:spacing w:after="120"/>
    </w:pPr>
    <w:rPr>
      <w:lang w:bidi="ar-SA"/>
    </w:rPr>
  </w:style>
  <w:style w:type="paragraph" w:styleId="Liste">
    <w:name w:val="List"/>
    <w:basedOn w:val="Textkrper"/>
    <w:uiPriority w:val="99"/>
  </w:style>
  <w:style w:type="paragraph" w:styleId="Beschriftung">
    <w:name w:val="caption"/>
    <w:basedOn w:val="Standard"/>
    <w:uiPriority w:val="99"/>
    <w:qFormat/>
    <w:pPr>
      <w:spacing w:before="120" w:after="120"/>
    </w:pPr>
    <w:rPr>
      <w:i/>
      <w:iCs/>
      <w:lang w:bidi="ar-SA"/>
    </w:rPr>
  </w:style>
  <w:style w:type="paragraph" w:customStyle="1" w:styleId="Verzeichnis">
    <w:name w:val="Verzeichnis"/>
    <w:basedOn w:val="Standard"/>
    <w:uiPriority w:val="99"/>
    <w:rPr>
      <w:lang w:bidi="ar-SA"/>
    </w:rPr>
  </w:style>
  <w:style w:type="paragraph" w:customStyle="1" w:styleId="Heading">
    <w:name w:val="Heading"/>
    <w:basedOn w:val="Standard"/>
    <w:next w:val="Textkrper"/>
    <w:uiPriority w:val="99"/>
    <w:pPr>
      <w:keepNext/>
      <w:spacing w:before="240" w:after="120"/>
    </w:pPr>
    <w:rPr>
      <w:rFonts w:hAnsi="Microsoft YaHei"/>
      <w:sz w:val="28"/>
      <w:szCs w:val="28"/>
      <w:lang w:bidi="ar-SA"/>
    </w:rPr>
  </w:style>
  <w:style w:type="paragraph" w:customStyle="1" w:styleId="Index">
    <w:name w:val="Index"/>
    <w:basedOn w:val="Standard"/>
    <w:uiPriority w:val="99"/>
    <w:rPr>
      <w:lang w:bidi="ar-SA"/>
    </w:rPr>
  </w:style>
  <w:style w:type="paragraph" w:styleId="KeinLeerraum">
    <w:name w:val="No Spacing"/>
    <w:uiPriority w:val="1"/>
    <w:qFormat/>
    <w:rsid w:val="008510AC"/>
    <w:pPr>
      <w:spacing w:after="0" w:line="240" w:lineRule="auto"/>
    </w:pPr>
    <w:rPr>
      <w:rFonts w:ascii="Calibri" w:eastAsia="Calibri" w:hAnsi="Calibr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Arial" w:cs="Arial"/>
      <w:kern w:val="1"/>
      <w:lang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TextkperZchn">
    <w:name w:val="Textkper Zchn"/>
    <w:basedOn w:val="Absatz-Standardschriftart"/>
    <w:uiPriority w:val="99"/>
    <w:rPr>
      <w:rFonts w:cs="Times New Roman"/>
    </w:rPr>
  </w:style>
  <w:style w:type="paragraph" w:customStyle="1" w:styleId="berschrift">
    <w:name w:val="ﾜberschrift"/>
    <w:basedOn w:val="Standard"/>
    <w:next w:val="Textkrper"/>
    <w:uiPriority w:val="99"/>
    <w:pPr>
      <w:keepNext/>
      <w:spacing w:before="240" w:after="120"/>
    </w:pPr>
    <w:rPr>
      <w:rFonts w:hAnsi="Microsoft YaHei"/>
      <w:sz w:val="28"/>
      <w:szCs w:val="28"/>
      <w:lang w:bidi="ar-SA"/>
    </w:rPr>
  </w:style>
  <w:style w:type="paragraph" w:customStyle="1" w:styleId="Textkrper">
    <w:name w:val="Textk?rper"/>
    <w:basedOn w:val="Standard"/>
    <w:uiPriority w:val="99"/>
    <w:pPr>
      <w:spacing w:after="120"/>
    </w:pPr>
    <w:rPr>
      <w:lang w:bidi="ar-SA"/>
    </w:rPr>
  </w:style>
  <w:style w:type="paragraph" w:styleId="Liste">
    <w:name w:val="List"/>
    <w:basedOn w:val="Textkrper"/>
    <w:uiPriority w:val="99"/>
  </w:style>
  <w:style w:type="paragraph" w:styleId="Beschriftung">
    <w:name w:val="caption"/>
    <w:basedOn w:val="Standard"/>
    <w:uiPriority w:val="99"/>
    <w:qFormat/>
    <w:pPr>
      <w:spacing w:before="120" w:after="120"/>
    </w:pPr>
    <w:rPr>
      <w:i/>
      <w:iCs/>
      <w:lang w:bidi="ar-SA"/>
    </w:rPr>
  </w:style>
  <w:style w:type="paragraph" w:customStyle="1" w:styleId="Verzeichnis">
    <w:name w:val="Verzeichnis"/>
    <w:basedOn w:val="Standard"/>
    <w:uiPriority w:val="99"/>
    <w:rPr>
      <w:lang w:bidi="ar-SA"/>
    </w:rPr>
  </w:style>
  <w:style w:type="paragraph" w:customStyle="1" w:styleId="Heading">
    <w:name w:val="Heading"/>
    <w:basedOn w:val="Standard"/>
    <w:next w:val="Textkrper"/>
    <w:uiPriority w:val="99"/>
    <w:pPr>
      <w:keepNext/>
      <w:spacing w:before="240" w:after="120"/>
    </w:pPr>
    <w:rPr>
      <w:rFonts w:hAnsi="Microsoft YaHei"/>
      <w:sz w:val="28"/>
      <w:szCs w:val="28"/>
      <w:lang w:bidi="ar-SA"/>
    </w:rPr>
  </w:style>
  <w:style w:type="paragraph" w:customStyle="1" w:styleId="Index">
    <w:name w:val="Index"/>
    <w:basedOn w:val="Standard"/>
    <w:uiPriority w:val="99"/>
    <w:rPr>
      <w:lang w:bidi="ar-SA"/>
    </w:rPr>
  </w:style>
  <w:style w:type="paragraph" w:styleId="KeinLeerraum">
    <w:name w:val="No Spacing"/>
    <w:uiPriority w:val="1"/>
    <w:qFormat/>
    <w:rsid w:val="008510AC"/>
    <w:pPr>
      <w:spacing w:after="0" w:line="240" w:lineRule="auto"/>
    </w:pPr>
    <w:rPr>
      <w:rFonts w:ascii="Calibri" w:eastAsia="Calibri" w:hAnsi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444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813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20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47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18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12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74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21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83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24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283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83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405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46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43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989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32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653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50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5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3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64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09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112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34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01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52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03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21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055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473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41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01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279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6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02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44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346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(Ausschreibungstext f・ Frequenzmessumformer AD-FM 600 als Aufbaugeh舫se)</vt:lpstr>
    </vt:vector>
  </TitlesOfParts>
  <Company/>
  <LinksUpToDate>false</LinksUpToDate>
  <CharactersWithSpaces>3088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(Ausschreibungstext f・ Frequenzmessumformer AD-FM 600 als Aufbaugeh舫se)</dc:title>
  <dc:creator>Prax, Gerd</dc:creator>
  <cp:lastModifiedBy>Gerd Prax</cp:lastModifiedBy>
  <cp:revision>4</cp:revision>
  <dcterms:created xsi:type="dcterms:W3CDTF">2016-05-12T15:32:00Z</dcterms:created>
  <dcterms:modified xsi:type="dcterms:W3CDTF">2016-05-17T06:42:00Z</dcterms:modified>
</cp:coreProperties>
</file>